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ind w:firstLine="0"/>
        <w:rPr>
          <w:rFonts w:eastAsia="宋体"/>
          <w:b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（2）</w:t>
      </w:r>
      <w:r>
        <w:rPr>
          <w:rFonts w:eastAsia="宋体"/>
          <w:b/>
          <w:sz w:val="21"/>
          <w:szCs w:val="21"/>
        </w:rPr>
        <w:t>投标单位情况表</w:t>
      </w:r>
    </w:p>
    <w:p>
      <w:pPr>
        <w:pStyle w:val="2"/>
        <w:overflowPunct w:val="0"/>
        <w:ind w:firstLine="0"/>
        <w:rPr>
          <w:rFonts w:ascii="宋体" w:hAnsi="宋体" w:eastAsia="宋体"/>
        </w:rPr>
      </w:pPr>
    </w:p>
    <w:p>
      <w:pPr>
        <w:pStyle w:val="2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投标单位情况表</w:t>
      </w:r>
    </w:p>
    <w:p>
      <w:pPr>
        <w:overflowPunct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投标</w:t>
      </w:r>
      <w:r>
        <w:rPr>
          <w:rFonts w:hint="eastAsia"/>
          <w:sz w:val="21"/>
          <w:szCs w:val="21"/>
        </w:rPr>
        <w:t>人</w:t>
      </w:r>
      <w:r>
        <w:rPr>
          <w:sz w:val="21"/>
          <w:szCs w:val="21"/>
        </w:rPr>
        <w:t>：（</w:t>
      </w:r>
      <w:r>
        <w:rPr>
          <w:rFonts w:hint="eastAsia"/>
          <w:sz w:val="21"/>
          <w:szCs w:val="21"/>
        </w:rPr>
        <w:t>公章</w:t>
      </w:r>
      <w:r>
        <w:rPr>
          <w:sz w:val="21"/>
          <w:szCs w:val="21"/>
        </w:rPr>
        <w:t>）</w:t>
      </w:r>
    </w:p>
    <w:tbl>
      <w:tblPr>
        <w:tblStyle w:val="4"/>
        <w:tblW w:w="83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1755"/>
        <w:gridCol w:w="670"/>
        <w:gridCol w:w="1279"/>
        <w:gridCol w:w="433"/>
        <w:gridCol w:w="733"/>
        <w:gridCol w:w="695"/>
        <w:gridCol w:w="582"/>
        <w:gridCol w:w="1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企业法定代表人</w:t>
            </w:r>
          </w:p>
        </w:tc>
        <w:tc>
          <w:tcPr>
            <w:tcW w:w="23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公司成立日期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总部地址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当地代表处地址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注册年份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left="437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单位职工人数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945" w:firstLineChars="45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24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单位20</w:t>
            </w:r>
            <w:r>
              <w:rPr>
                <w:rFonts w:hint="eastAsia"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sz w:val="21"/>
                <w:szCs w:val="21"/>
              </w:rPr>
              <w:t>年总营业收入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left="1112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企业或社会团体办公场所的面积：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主营范围</w:t>
            </w:r>
          </w:p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1、_____________________________________</w:t>
            </w:r>
            <w:bookmarkStart w:id="0" w:name="_GoBack"/>
            <w:bookmarkEnd w:id="0"/>
          </w:p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2、____________________________________</w:t>
            </w:r>
          </w:p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最近2年内在经营过程中受到何种奖励或处分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4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最近3年内主要负责人有无因经济犯罪被司法机关追究的情况及说明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592" w:type="dxa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其他需要说明的情况</w:t>
            </w:r>
          </w:p>
        </w:tc>
        <w:tc>
          <w:tcPr>
            <w:tcW w:w="5373" w:type="dxa"/>
            <w:gridSpan w:val="6"/>
            <w:noWrap w:val="0"/>
            <w:vAlign w:val="center"/>
          </w:tcPr>
          <w:p>
            <w:pPr>
              <w:pStyle w:val="2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96"/>
    <w:rsid w:val="00F13C96"/>
    <w:rsid w:val="3F562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2020-06-29T09:36:00Z</dcterms:created>
  <dc:creator>徐胖胖*_*</dc:creator>
  <cp:lastModifiedBy>徐胖胖*_*</cp:lastModifiedBy>
  <dcterms:modified xsi:type="dcterms:W3CDTF">2020-06-29T09:38:12Z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