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B398">
      <w:pPr>
        <w:keepNext w:val="0"/>
        <w:keepLines w:val="0"/>
        <w:pageBreakBefore w:val="0"/>
        <w:widowControl w:val="0"/>
        <w:kinsoku/>
        <w:wordWrap/>
        <w:overflowPunct/>
        <w:topLinePunct w:val="0"/>
        <w:autoSpaceDE/>
        <w:autoSpaceDN/>
        <w:bidi w:val="0"/>
        <w:adjustRightInd w:val="0"/>
        <w:snapToGrid w:val="0"/>
        <w:spacing w:after="180" w:afterLines="50"/>
        <w:jc w:val="center"/>
        <w:textAlignment w:val="auto"/>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初始审查申请表</w:t>
      </w:r>
    </w:p>
    <w:tbl>
      <w:tblPr>
        <w:tblStyle w:val="6"/>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38"/>
        <w:gridCol w:w="1216"/>
        <w:gridCol w:w="147"/>
        <w:gridCol w:w="917"/>
        <w:gridCol w:w="604"/>
        <w:gridCol w:w="269"/>
        <w:gridCol w:w="1436"/>
        <w:gridCol w:w="576"/>
        <w:gridCol w:w="2281"/>
      </w:tblGrid>
      <w:tr w14:paraId="35FF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gridSpan w:val="2"/>
            <w:tcBorders>
              <w:tl2br w:val="nil"/>
              <w:tr2bl w:val="nil"/>
            </w:tcBorders>
            <w:vAlign w:val="center"/>
          </w:tcPr>
          <w:p w14:paraId="0693915E">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受理号</w:t>
            </w:r>
          </w:p>
        </w:tc>
        <w:tc>
          <w:tcPr>
            <w:tcW w:w="7446" w:type="dxa"/>
            <w:gridSpan w:val="8"/>
            <w:tcBorders>
              <w:tl2br w:val="nil"/>
              <w:tr2bl w:val="nil"/>
            </w:tcBorders>
            <w:vAlign w:val="center"/>
          </w:tcPr>
          <w:p w14:paraId="663C6517">
            <w:pPr>
              <w:jc w:val="center"/>
              <w:rPr>
                <w:rFonts w:ascii="Times New Roman" w:hAnsi="Times New Roman" w:eastAsia="宋体" w:cs="Times New Roman"/>
                <w:b w:val="0"/>
                <w:bCs w:val="0"/>
                <w:color w:val="FF0000"/>
                <w:sz w:val="21"/>
                <w:szCs w:val="21"/>
                <w:lang w:eastAsia="zh-CN"/>
              </w:rPr>
            </w:pPr>
          </w:p>
        </w:tc>
      </w:tr>
      <w:tr w14:paraId="5427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3E50616">
            <w:pPr>
              <w:jc w:val="center"/>
              <w:rPr>
                <w:rFonts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lang w:eastAsia="zh-CN"/>
              </w:rPr>
              <w:t>A 基本信息</w:t>
            </w:r>
          </w:p>
        </w:tc>
      </w:tr>
      <w:tr w14:paraId="6844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0066AAFB">
            <w:pPr>
              <w:jc w:val="center"/>
              <w:rPr>
                <w:rFonts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lang w:eastAsia="zh-CN"/>
              </w:rPr>
              <w:t>项目名称</w:t>
            </w:r>
          </w:p>
        </w:tc>
        <w:tc>
          <w:tcPr>
            <w:tcW w:w="7484" w:type="dxa"/>
            <w:gridSpan w:val="9"/>
            <w:tcBorders>
              <w:tl2br w:val="nil"/>
              <w:tr2bl w:val="nil"/>
            </w:tcBorders>
            <w:vAlign w:val="center"/>
          </w:tcPr>
          <w:p w14:paraId="7DBA1F05">
            <w:pPr>
              <w:rPr>
                <w:rFonts w:ascii="Times New Roman" w:hAnsi="Times New Roman" w:eastAsia="宋体" w:cs="Times New Roman"/>
                <w:b w:val="0"/>
                <w:bCs w:val="0"/>
                <w:color w:val="FF0000"/>
                <w:sz w:val="21"/>
                <w:szCs w:val="21"/>
              </w:rPr>
            </w:pPr>
          </w:p>
        </w:tc>
      </w:tr>
      <w:tr w14:paraId="2E5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7358297B">
            <w:pPr>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申办方</w:t>
            </w:r>
          </w:p>
        </w:tc>
        <w:tc>
          <w:tcPr>
            <w:tcW w:w="7484" w:type="dxa"/>
            <w:gridSpan w:val="9"/>
            <w:tcBorders>
              <w:tl2br w:val="nil"/>
              <w:tr2bl w:val="nil"/>
            </w:tcBorders>
            <w:vAlign w:val="center"/>
          </w:tcPr>
          <w:p w14:paraId="2833563E">
            <w:pPr>
              <w:rPr>
                <w:rFonts w:ascii="Times New Roman" w:hAnsi="Times New Roman" w:eastAsia="宋体" w:cs="Times New Roman"/>
                <w:b w:val="0"/>
                <w:bCs w:val="0"/>
                <w:color w:val="FF0000"/>
                <w:sz w:val="21"/>
                <w:szCs w:val="21"/>
              </w:rPr>
            </w:pPr>
          </w:p>
        </w:tc>
      </w:tr>
      <w:tr w14:paraId="1327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19091966">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val="en-US" w:eastAsia="zh-CN"/>
              </w:rPr>
              <w:t>项目</w:t>
            </w:r>
            <w:r>
              <w:rPr>
                <w:rFonts w:ascii="Times New Roman" w:hAnsi="Times New Roman" w:eastAsia="宋体" w:cs="Times New Roman"/>
                <w:b w:val="0"/>
                <w:bCs w:val="0"/>
                <w:sz w:val="21"/>
                <w:szCs w:val="21"/>
                <w:lang w:eastAsia="zh-CN"/>
              </w:rPr>
              <w:t>类别</w:t>
            </w:r>
          </w:p>
        </w:tc>
        <w:tc>
          <w:tcPr>
            <w:tcW w:w="7484" w:type="dxa"/>
            <w:gridSpan w:val="9"/>
            <w:tcBorders>
              <w:tl2br w:val="nil"/>
              <w:tr2bl w:val="nil"/>
            </w:tcBorders>
            <w:vAlign w:val="center"/>
          </w:tcPr>
          <w:p w14:paraId="0D202E75">
            <w:pPr>
              <w:spacing w:line="360" w:lineRule="auto"/>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药物临床试验</w:t>
            </w:r>
          </w:p>
          <w:p w14:paraId="26A2EE29">
            <w:pPr>
              <w:spacing w:line="360" w:lineRule="auto"/>
              <w:ind w:firstLine="210" w:firstLineChars="10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I期  □ II期  □ III期  □ IV期</w:t>
            </w:r>
          </w:p>
          <w:p w14:paraId="53976273">
            <w:pPr>
              <w:spacing w:line="360" w:lineRule="auto"/>
              <w:ind w:firstLine="210" w:firstLineChars="10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□生物等效性</w:t>
            </w:r>
            <w:r>
              <w:rPr>
                <w:rFonts w:hint="eastAsia" w:ascii="Times New Roman" w:hAnsi="Times New Roman" w:eastAsia="宋体" w:cs="Times New Roman"/>
                <w:b w:val="0"/>
                <w:bCs w:val="0"/>
                <w:kern w:val="0"/>
                <w:sz w:val="21"/>
                <w:szCs w:val="21"/>
                <w:lang w:val="en-US" w:eastAsia="zh-CN"/>
              </w:rPr>
              <w:t xml:space="preserve">   </w:t>
            </w:r>
            <w:bookmarkStart w:id="0" w:name="_GoBack"/>
            <w:bookmarkEnd w:id="0"/>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其他：</w:t>
            </w:r>
          </w:p>
          <w:p w14:paraId="71A8C186">
            <w:pPr>
              <w:spacing w:before="180" w:beforeLines="50" w:line="360" w:lineRule="auto"/>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医疗器械临床试验</w:t>
            </w:r>
          </w:p>
          <w:p w14:paraId="72151329">
            <w:pPr>
              <w:spacing w:line="360" w:lineRule="auto"/>
              <w:ind w:firstLine="210" w:firstLineChars="10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I</w:t>
            </w:r>
            <w:r>
              <w:rPr>
                <w:rFonts w:hint="eastAsia" w:ascii="Times New Roman" w:hAnsi="Times New Roman" w:eastAsia="宋体" w:cs="Times New Roman"/>
                <w:b w:val="0"/>
                <w:bCs w:val="0"/>
                <w:kern w:val="0"/>
                <w:sz w:val="21"/>
                <w:szCs w:val="21"/>
                <w:lang w:val="en-US" w:eastAsia="zh-CN"/>
              </w:rPr>
              <w:t>类</w:t>
            </w:r>
            <w:r>
              <w:rPr>
                <w:rFonts w:ascii="Times New Roman" w:hAnsi="Times New Roman" w:eastAsia="宋体" w:cs="Times New Roman"/>
                <w:b w:val="0"/>
                <w:bCs w:val="0"/>
                <w:kern w:val="0"/>
                <w:sz w:val="21"/>
                <w:szCs w:val="21"/>
                <w:lang w:eastAsia="zh-CN"/>
              </w:rPr>
              <w:t xml:space="preserve">  □ II</w:t>
            </w:r>
            <w:r>
              <w:rPr>
                <w:rFonts w:hint="eastAsia" w:ascii="Times New Roman" w:hAnsi="Times New Roman" w:eastAsia="宋体" w:cs="Times New Roman"/>
                <w:b w:val="0"/>
                <w:bCs w:val="0"/>
                <w:kern w:val="0"/>
                <w:sz w:val="21"/>
                <w:szCs w:val="21"/>
                <w:lang w:val="en-US" w:eastAsia="zh-CN"/>
              </w:rPr>
              <w:t>类</w:t>
            </w:r>
            <w:r>
              <w:rPr>
                <w:rFonts w:ascii="Times New Roman" w:hAnsi="Times New Roman" w:eastAsia="宋体" w:cs="Times New Roman"/>
                <w:b w:val="0"/>
                <w:bCs w:val="0"/>
                <w:kern w:val="0"/>
                <w:sz w:val="21"/>
                <w:szCs w:val="21"/>
                <w:lang w:eastAsia="zh-CN"/>
              </w:rPr>
              <w:t xml:space="preserve">  □ III</w:t>
            </w:r>
            <w:r>
              <w:rPr>
                <w:rFonts w:hint="eastAsia" w:ascii="Times New Roman" w:hAnsi="Times New Roman" w:eastAsia="宋体" w:cs="Times New Roman"/>
                <w:b w:val="0"/>
                <w:bCs w:val="0"/>
                <w:kern w:val="0"/>
                <w:sz w:val="21"/>
                <w:szCs w:val="21"/>
                <w:lang w:val="en-US" w:eastAsia="zh-CN"/>
              </w:rPr>
              <w:t>类</w:t>
            </w:r>
            <w:r>
              <w:rPr>
                <w:rFonts w:ascii="Times New Roman" w:hAnsi="Times New Roman" w:eastAsia="宋体" w:cs="Times New Roman"/>
                <w:b w:val="0"/>
                <w:bCs w:val="0"/>
                <w:kern w:val="0"/>
                <w:sz w:val="21"/>
                <w:szCs w:val="21"/>
                <w:lang w:eastAsia="zh-CN"/>
              </w:rPr>
              <w:t xml:space="preserve">  □ </w:t>
            </w:r>
            <w:r>
              <w:rPr>
                <w:rFonts w:hint="eastAsia" w:ascii="Times New Roman" w:hAnsi="Times New Roman" w:eastAsia="宋体" w:cs="Times New Roman"/>
                <w:b w:val="0"/>
                <w:bCs w:val="0"/>
                <w:kern w:val="0"/>
                <w:sz w:val="21"/>
                <w:szCs w:val="21"/>
                <w:lang w:val="en-US" w:eastAsia="zh-CN"/>
              </w:rPr>
              <w:t>其他：</w:t>
            </w:r>
            <w:r>
              <w:rPr>
                <w:rFonts w:ascii="Times New Roman" w:hAnsi="Times New Roman" w:eastAsia="宋体" w:cs="Times New Roman"/>
                <w:b w:val="0"/>
                <w:bCs w:val="0"/>
                <w:kern w:val="0"/>
                <w:sz w:val="21"/>
                <w:szCs w:val="21"/>
                <w:lang w:eastAsia="zh-CN"/>
              </w:rPr>
              <w:t xml:space="preserve">  </w:t>
            </w:r>
          </w:p>
          <w:p w14:paraId="141779F8">
            <w:pPr>
              <w:spacing w:line="360" w:lineRule="auto"/>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诊断试剂</w:t>
            </w:r>
          </w:p>
          <w:p w14:paraId="647D6CCF">
            <w:pPr>
              <w:spacing w:line="360" w:lineRule="auto"/>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非注册研究</w:t>
            </w:r>
          </w:p>
        </w:tc>
      </w:tr>
      <w:tr w14:paraId="3AA4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7AE69BA3">
            <w:pPr>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审批情况</w:t>
            </w:r>
          </w:p>
        </w:tc>
        <w:tc>
          <w:tcPr>
            <w:tcW w:w="7484" w:type="dxa"/>
            <w:gridSpan w:val="9"/>
            <w:tcBorders>
              <w:tl2br w:val="nil"/>
              <w:tr2bl w:val="nil"/>
            </w:tcBorders>
            <w:vAlign w:val="center"/>
          </w:tcPr>
          <w:p w14:paraId="6B5F1B3C">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临床试验批件号/通知书号：</w:t>
            </w:r>
          </w:p>
          <w:p w14:paraId="0C3AF6F3">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未获批</w:t>
            </w:r>
          </w:p>
        </w:tc>
      </w:tr>
      <w:tr w14:paraId="6F3E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40" w:type="dxa"/>
            <w:vMerge w:val="restart"/>
            <w:tcBorders>
              <w:tl2br w:val="nil"/>
              <w:tr2bl w:val="nil"/>
            </w:tcBorders>
            <w:shd w:val="clear" w:color="auto" w:fill="auto"/>
            <w:vAlign w:val="center"/>
          </w:tcPr>
          <w:p w14:paraId="2B845EA0">
            <w:pPr>
              <w:jc w:val="center"/>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b w:val="0"/>
                <w:bCs w:val="0"/>
                <w:sz w:val="21"/>
                <w:szCs w:val="21"/>
                <w:lang w:eastAsia="zh-CN"/>
              </w:rPr>
              <w:t>多中心试验</w:t>
            </w:r>
          </w:p>
        </w:tc>
        <w:tc>
          <w:tcPr>
            <w:tcW w:w="7484" w:type="dxa"/>
            <w:gridSpan w:val="9"/>
            <w:tcBorders>
              <w:tl2br w:val="nil"/>
              <w:tr2bl w:val="nil"/>
            </w:tcBorders>
            <w:shd w:val="clear" w:color="auto" w:fill="auto"/>
            <w:vAlign w:val="center"/>
          </w:tcPr>
          <w:p w14:paraId="3E90E8C4">
            <w:pPr>
              <w:spacing w:before="180" w:beforeLines="50" w:after="180" w:afterLines="5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单中心</w:t>
            </w:r>
          </w:p>
        </w:tc>
      </w:tr>
      <w:tr w14:paraId="54C5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40" w:type="dxa"/>
            <w:vMerge w:val="continue"/>
            <w:tcBorders>
              <w:tl2br w:val="nil"/>
              <w:tr2bl w:val="nil"/>
            </w:tcBorders>
            <w:shd w:val="clear" w:color="auto" w:fill="auto"/>
            <w:vAlign w:val="center"/>
          </w:tcPr>
          <w:p w14:paraId="672CD85A">
            <w:pPr>
              <w:spacing w:before="180" w:beforeLines="50" w:after="180" w:afterLines="50"/>
            </w:pPr>
          </w:p>
        </w:tc>
        <w:tc>
          <w:tcPr>
            <w:tcW w:w="1254" w:type="dxa"/>
            <w:gridSpan w:val="2"/>
            <w:tcBorders>
              <w:tl2br w:val="nil"/>
              <w:tr2bl w:val="nil"/>
            </w:tcBorders>
            <w:shd w:val="clear" w:color="auto" w:fill="auto"/>
            <w:vAlign w:val="center"/>
          </w:tcPr>
          <w:p w14:paraId="2AD2755A">
            <w:pPr>
              <w:spacing w:before="180" w:beforeLines="50" w:after="180" w:afterLines="50"/>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多中心</w:t>
            </w:r>
          </w:p>
        </w:tc>
        <w:tc>
          <w:tcPr>
            <w:tcW w:w="1064" w:type="dxa"/>
            <w:gridSpan w:val="2"/>
            <w:tcBorders>
              <w:tl2br w:val="nil"/>
              <w:tr2bl w:val="nil"/>
            </w:tcBorders>
            <w:shd w:val="clear" w:color="auto" w:fill="auto"/>
            <w:vAlign w:val="center"/>
          </w:tcPr>
          <w:p w14:paraId="15ED7A14">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国际</w:t>
            </w:r>
          </w:p>
          <w:p w14:paraId="2FEDD54D">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国内</w:t>
            </w:r>
          </w:p>
        </w:tc>
        <w:tc>
          <w:tcPr>
            <w:tcW w:w="5166" w:type="dxa"/>
            <w:gridSpan w:val="5"/>
            <w:tcBorders>
              <w:tl2br w:val="nil"/>
              <w:tr2bl w:val="nil"/>
            </w:tcBorders>
            <w:shd w:val="clear" w:color="auto" w:fill="auto"/>
            <w:vAlign w:val="center"/>
          </w:tcPr>
          <w:p w14:paraId="6481A855">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负责，分中心数量：</w:t>
            </w:r>
          </w:p>
          <w:p w14:paraId="44E8143B">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参加，组长单位：</w:t>
            </w:r>
          </w:p>
        </w:tc>
      </w:tr>
      <w:tr w14:paraId="336D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5DBB5D5E">
            <w:pPr>
              <w:jc w:val="center"/>
              <w:rPr>
                <w:rFonts w:hint="default" w:ascii="Times New Roman" w:hAnsi="Times New Roman" w:cs="Times New Roman" w:eastAsiaTheme="minorEastAsia"/>
                <w:b w:val="0"/>
                <w:bCs w:val="0"/>
                <w:color w:val="FF0000"/>
                <w:sz w:val="21"/>
                <w:szCs w:val="21"/>
                <w:lang w:val="en-US" w:eastAsia="zh-CN"/>
              </w:rPr>
            </w:pPr>
            <w:r>
              <w:rPr>
                <w:rFonts w:hint="eastAsia" w:ascii="Times New Roman" w:hAnsi="Times New Roman" w:eastAsia="宋体" w:cs="Times New Roman"/>
                <w:b w:val="0"/>
                <w:bCs w:val="0"/>
                <w:sz w:val="21"/>
                <w:szCs w:val="21"/>
                <w:lang w:val="en-US" w:eastAsia="zh-CN"/>
              </w:rPr>
              <w:t>预计例数</w:t>
            </w:r>
          </w:p>
        </w:tc>
        <w:tc>
          <w:tcPr>
            <w:tcW w:w="2922" w:type="dxa"/>
            <w:gridSpan w:val="5"/>
            <w:tcBorders>
              <w:tl2br w:val="nil"/>
              <w:tr2bl w:val="nil"/>
            </w:tcBorders>
            <w:vAlign w:val="center"/>
          </w:tcPr>
          <w:p w14:paraId="67F548CA">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本中心____例/总____例</w:t>
            </w:r>
          </w:p>
        </w:tc>
        <w:tc>
          <w:tcPr>
            <w:tcW w:w="1705" w:type="dxa"/>
            <w:gridSpan w:val="2"/>
            <w:tcBorders>
              <w:tl2br w:val="nil"/>
              <w:tr2bl w:val="nil"/>
            </w:tcBorders>
            <w:vAlign w:val="center"/>
          </w:tcPr>
          <w:p w14:paraId="08F2AC94">
            <w:pPr>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入组模式</w:t>
            </w:r>
          </w:p>
        </w:tc>
        <w:tc>
          <w:tcPr>
            <w:tcW w:w="2857" w:type="dxa"/>
            <w:gridSpan w:val="2"/>
            <w:tcBorders>
              <w:tl2br w:val="nil"/>
              <w:tr2bl w:val="nil"/>
            </w:tcBorders>
            <w:vAlign w:val="center"/>
          </w:tcPr>
          <w:p w14:paraId="6B4A3537">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 xml:space="preserve"> </w:t>
            </w:r>
            <w:r>
              <w:rPr>
                <w:rFonts w:ascii="Times New Roman" w:hAnsi="Times New Roman" w:eastAsia="宋体" w:cs="Times New Roman"/>
                <w:b w:val="0"/>
                <w:bCs w:val="0"/>
                <w:kern w:val="0"/>
                <w:sz w:val="21"/>
                <w:szCs w:val="21"/>
              </w:rPr>
              <w:t>□</w:t>
            </w:r>
            <w:r>
              <w:rPr>
                <w:rFonts w:hint="eastAsia" w:ascii="Times New Roman" w:hAnsi="Times New Roman" w:eastAsia="宋体" w:cs="Times New Roman"/>
                <w:b w:val="0"/>
                <w:bCs w:val="0"/>
                <w:sz w:val="21"/>
                <w:szCs w:val="21"/>
                <w:lang w:val="en-US" w:eastAsia="zh-CN"/>
              </w:rPr>
              <w:t xml:space="preserve">竞争入组    </w:t>
            </w:r>
            <w:r>
              <w:rPr>
                <w:rFonts w:ascii="Times New Roman" w:hAnsi="Times New Roman" w:eastAsia="宋体" w:cs="Times New Roman"/>
                <w:b w:val="0"/>
                <w:bCs w:val="0"/>
                <w:kern w:val="0"/>
                <w:sz w:val="21"/>
                <w:szCs w:val="21"/>
              </w:rPr>
              <w:t>□</w:t>
            </w:r>
            <w:r>
              <w:rPr>
                <w:rFonts w:hint="eastAsia" w:ascii="Times New Roman" w:hAnsi="Times New Roman" w:eastAsia="宋体" w:cs="Times New Roman"/>
                <w:b w:val="0"/>
                <w:bCs w:val="0"/>
                <w:sz w:val="21"/>
                <w:szCs w:val="21"/>
                <w:lang w:val="en-US" w:eastAsia="zh-CN"/>
              </w:rPr>
              <w:t>约定例数</w:t>
            </w:r>
          </w:p>
        </w:tc>
      </w:tr>
      <w:tr w14:paraId="07B1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C6BDAAC">
            <w:pPr>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sz w:val="21"/>
                <w:szCs w:val="21"/>
                <w:lang w:eastAsia="zh-CN"/>
              </w:rPr>
              <w:t>预期试验期限：</w:t>
            </w:r>
          </w:p>
        </w:tc>
      </w:tr>
      <w:tr w14:paraId="779F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44CA2EDF">
            <w:pPr>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该研究方案是否被其他伦理委员会拒绝或否决过 ?             </w:t>
            </w:r>
            <w:r>
              <w:rPr>
                <w:rFonts w:ascii="Times New Roman" w:hAnsi="Times New Roman" w:eastAsia="宋体" w:cs="Times New Roman"/>
                <w:b w:val="0"/>
                <w:bCs w:val="0"/>
                <w:kern w:val="0"/>
                <w:sz w:val="21"/>
                <w:szCs w:val="21"/>
              </w:rPr>
              <w:t xml:space="preserve">□ </w:t>
            </w:r>
            <w:r>
              <w:rPr>
                <w:rFonts w:ascii="Times New Roman" w:hAnsi="Times New Roman" w:eastAsia="宋体" w:cs="Times New Roman"/>
                <w:b w:val="0"/>
                <w:bCs w:val="0"/>
                <w:kern w:val="0"/>
                <w:sz w:val="21"/>
                <w:szCs w:val="21"/>
                <w:lang w:eastAsia="zh-CN"/>
              </w:rPr>
              <w:t>是</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rPr>
              <w:t xml:space="preserve">□ </w:t>
            </w:r>
            <w:r>
              <w:rPr>
                <w:rFonts w:ascii="Times New Roman" w:hAnsi="Times New Roman" w:eastAsia="宋体" w:cs="Times New Roman"/>
                <w:b w:val="0"/>
                <w:bCs w:val="0"/>
                <w:kern w:val="0"/>
                <w:sz w:val="21"/>
                <w:szCs w:val="21"/>
                <w:lang w:eastAsia="zh-CN"/>
              </w:rPr>
              <w:t>否</w:t>
            </w:r>
          </w:p>
        </w:tc>
      </w:tr>
      <w:tr w14:paraId="382D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45E6894B">
            <w:pPr>
              <w:rPr>
                <w:rFonts w:ascii="Times New Roman" w:hAnsi="Times New Roman" w:cs="Times New Roman"/>
                <w:b w:val="0"/>
                <w:bCs w:val="0"/>
                <w:color w:val="FF0000"/>
                <w:sz w:val="21"/>
                <w:szCs w:val="21"/>
              </w:rPr>
            </w:pPr>
            <w:r>
              <w:rPr>
                <w:rFonts w:ascii="Times New Roman" w:hAnsi="Times New Roman" w:eastAsia="宋体" w:cs="Times New Roman"/>
                <w:b w:val="0"/>
                <w:bCs w:val="0"/>
                <w:kern w:val="0"/>
                <w:sz w:val="21"/>
                <w:szCs w:val="21"/>
                <w:lang w:eastAsia="zh-CN"/>
              </w:rPr>
              <w:t xml:space="preserve">该研究方案是否曾被暂停或者终止过 ?                       </w:t>
            </w:r>
            <w:r>
              <w:rPr>
                <w:rFonts w:ascii="Times New Roman" w:hAnsi="Times New Roman" w:eastAsia="宋体" w:cs="Times New Roman"/>
                <w:b w:val="0"/>
                <w:bCs w:val="0"/>
                <w:kern w:val="0"/>
                <w:sz w:val="21"/>
                <w:szCs w:val="21"/>
              </w:rPr>
              <w:t xml:space="preserve">□ </w:t>
            </w:r>
            <w:r>
              <w:rPr>
                <w:rFonts w:ascii="Times New Roman" w:hAnsi="Times New Roman" w:eastAsia="宋体" w:cs="Times New Roman"/>
                <w:b w:val="0"/>
                <w:bCs w:val="0"/>
                <w:kern w:val="0"/>
                <w:sz w:val="21"/>
                <w:szCs w:val="21"/>
                <w:lang w:eastAsia="zh-CN"/>
              </w:rPr>
              <w:t>是</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rPr>
              <w:t xml:space="preserve">□ </w:t>
            </w:r>
            <w:r>
              <w:rPr>
                <w:rFonts w:ascii="Times New Roman" w:hAnsi="Times New Roman" w:eastAsia="宋体" w:cs="Times New Roman"/>
                <w:b w:val="0"/>
                <w:bCs w:val="0"/>
                <w:kern w:val="0"/>
                <w:sz w:val="21"/>
                <w:szCs w:val="21"/>
                <w:lang w:eastAsia="zh-CN"/>
              </w:rPr>
              <w:t>否</w:t>
            </w:r>
          </w:p>
        </w:tc>
      </w:tr>
      <w:tr w14:paraId="562C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6BE89F1B">
            <w:pPr>
              <w:jc w:val="center"/>
              <w:rPr>
                <w:rFonts w:ascii="宋体" w:hAnsi="宋体" w:eastAsia="宋体" w:cs="宋体"/>
                <w:b w:val="0"/>
                <w:bCs w:val="0"/>
                <w:color w:val="FF0000"/>
                <w:sz w:val="21"/>
                <w:szCs w:val="21"/>
              </w:rPr>
            </w:pPr>
            <w:r>
              <w:rPr>
                <w:rFonts w:ascii="Times New Roman" w:hAnsi="Times New Roman" w:eastAsia="宋体" w:cs="Times New Roman"/>
                <w:b w:val="0"/>
                <w:bCs w:val="0"/>
                <w:sz w:val="21"/>
                <w:szCs w:val="21"/>
                <w:lang w:eastAsia="zh-CN"/>
              </w:rPr>
              <w:t>B</w:t>
            </w:r>
            <w:r>
              <w:rPr>
                <w:rFonts w:hint="eastAsia" w:ascii="Times New Roman" w:hAnsi="Times New Roman" w:eastAsia="宋体" w:cs="Times New Roman"/>
                <w:b w:val="0"/>
                <w:bCs w:val="0"/>
                <w:sz w:val="21"/>
                <w:szCs w:val="21"/>
                <w:lang w:eastAsia="zh-CN"/>
              </w:rPr>
              <w:t>研究者</w:t>
            </w:r>
            <w:r>
              <w:rPr>
                <w:rFonts w:ascii="Times New Roman" w:hAnsi="Times New Roman" w:eastAsia="宋体" w:cs="Times New Roman"/>
                <w:b w:val="0"/>
                <w:bCs w:val="0"/>
                <w:sz w:val="21"/>
                <w:szCs w:val="21"/>
                <w:lang w:eastAsia="zh-CN"/>
              </w:rPr>
              <w:t>信息</w:t>
            </w:r>
          </w:p>
        </w:tc>
      </w:tr>
      <w:tr w14:paraId="1C6B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0D9EB3FB">
            <w:pPr>
              <w:rPr>
                <w:rFonts w:ascii="宋体" w:hAnsi="宋体" w:eastAsia="宋体" w:cs="宋体"/>
                <w:b w:val="0"/>
                <w:bCs w:val="0"/>
                <w:color w:val="FF0000"/>
                <w:sz w:val="21"/>
                <w:szCs w:val="21"/>
                <w:lang w:eastAsia="zh-CN"/>
              </w:rPr>
            </w:pPr>
            <w:r>
              <w:rPr>
                <w:rFonts w:hint="eastAsia" w:ascii="Times New Roman" w:hAnsi="Times New Roman" w:eastAsia="宋体" w:cs="Times New Roman"/>
                <w:b w:val="0"/>
                <w:bCs w:val="0"/>
                <w:sz w:val="21"/>
                <w:szCs w:val="21"/>
                <w:lang w:eastAsia="zh-CN"/>
              </w:rPr>
              <w:t>主要研究者姓名/职称</w:t>
            </w:r>
            <w:r>
              <w:rPr>
                <w:rFonts w:ascii="Times New Roman" w:hAnsi="Times New Roman" w:eastAsia="宋体" w:cs="Times New Roman"/>
                <w:b w:val="0"/>
                <w:bCs w:val="0"/>
                <w:sz w:val="21"/>
                <w:szCs w:val="21"/>
                <w:lang w:eastAsia="zh-CN"/>
              </w:rPr>
              <w:t>：</w:t>
            </w:r>
          </w:p>
        </w:tc>
      </w:tr>
      <w:tr w14:paraId="1455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5B1D7670">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主要研究者单位/部门</w:t>
            </w:r>
            <w:r>
              <w:rPr>
                <w:rFonts w:ascii="Times New Roman" w:hAnsi="Times New Roman" w:eastAsia="宋体" w:cs="Times New Roman"/>
                <w:b w:val="0"/>
                <w:bCs w:val="0"/>
                <w:sz w:val="21"/>
                <w:szCs w:val="21"/>
                <w:lang w:eastAsia="zh-CN"/>
              </w:rPr>
              <w:t>：</w:t>
            </w:r>
          </w:p>
        </w:tc>
      </w:tr>
      <w:tr w14:paraId="699A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20B716FD">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备案情况：</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已备案（请递交研究者资格备案证明截图）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未备案</w:t>
            </w:r>
          </w:p>
        </w:tc>
      </w:tr>
      <w:tr w14:paraId="2B2A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327AC6D3">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主要研究者联系电话：               传真：                   电邮：</w:t>
            </w:r>
          </w:p>
        </w:tc>
      </w:tr>
      <w:tr w14:paraId="334F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1DF01A7">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主要研究者指定联系人姓名：         电话：                   电邮：</w:t>
            </w:r>
          </w:p>
        </w:tc>
      </w:tr>
      <w:tr w14:paraId="597D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7AB3A992">
            <w:pPr>
              <w:jc w:val="center"/>
              <w:rPr>
                <w:rFonts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lang w:eastAsia="zh-CN"/>
              </w:rPr>
              <w:t>C</w:t>
            </w:r>
            <w:r>
              <w:rPr>
                <w:rFonts w:hint="eastAsia" w:ascii="Times New Roman" w:hAnsi="Times New Roman" w:eastAsia="宋体" w:cs="Times New Roman"/>
                <w:b w:val="0"/>
                <w:bCs w:val="0"/>
                <w:sz w:val="21"/>
                <w:szCs w:val="21"/>
                <w:lang w:eastAsia="zh-CN"/>
              </w:rPr>
              <w:t>申办者</w:t>
            </w:r>
            <w:r>
              <w:rPr>
                <w:rFonts w:ascii="Times New Roman" w:hAnsi="Times New Roman" w:eastAsia="宋体" w:cs="Times New Roman"/>
                <w:b w:val="0"/>
                <w:bCs w:val="0"/>
                <w:sz w:val="21"/>
                <w:szCs w:val="21"/>
                <w:lang w:eastAsia="zh-CN"/>
              </w:rPr>
              <w:t>信息</w:t>
            </w:r>
          </w:p>
        </w:tc>
      </w:tr>
      <w:tr w14:paraId="468A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330E4C1A">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申办者</w:t>
            </w:r>
            <w:r>
              <w:rPr>
                <w:rFonts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eastAsia="zh-CN"/>
              </w:rPr>
              <w:t>单位地址：</w:t>
            </w:r>
          </w:p>
        </w:tc>
      </w:tr>
      <w:tr w14:paraId="123A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415919AC">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 xml:space="preserve">申办者联系人：               </w:t>
            </w:r>
            <w:r>
              <w:rPr>
                <w:rFonts w:hint="eastAsia" w:ascii="Times New Roman" w:hAnsi="Times New Roman" w:eastAsia="宋体" w:cs="Times New Roman"/>
                <w:b w:val="0"/>
                <w:bCs w:val="0"/>
                <w:sz w:val="21"/>
                <w:szCs w:val="21"/>
                <w:lang w:val="en-US" w:eastAsia="zh-CN"/>
              </w:rPr>
              <w:t xml:space="preserve">      电话</w:t>
            </w:r>
            <w:r>
              <w:rPr>
                <w:rFonts w:hint="eastAsia" w:ascii="Times New Roman" w:hAnsi="Times New Roman" w:eastAsia="宋体" w:cs="Times New Roman"/>
                <w:b w:val="0"/>
                <w:bCs w:val="0"/>
                <w:sz w:val="21"/>
                <w:szCs w:val="21"/>
                <w:lang w:eastAsia="zh-CN"/>
              </w:rPr>
              <w:t>：                   电邮：</w:t>
            </w:r>
          </w:p>
        </w:tc>
      </w:tr>
      <w:tr w14:paraId="6066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5FBC8CD3">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合同研究组织：</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无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有，单位名称：   </w:t>
            </w:r>
          </w:p>
        </w:tc>
      </w:tr>
      <w:tr w14:paraId="006F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234514D8">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临床监察员</w:t>
            </w:r>
            <w:r>
              <w:rPr>
                <w:rFonts w:hint="eastAsia" w:ascii="Times New Roman" w:hAnsi="Times New Roman" w:eastAsia="宋体" w:cs="Times New Roman"/>
                <w:b w:val="0"/>
                <w:bCs w:val="0"/>
                <w:sz w:val="21"/>
                <w:szCs w:val="21"/>
                <w:lang w:eastAsia="zh-CN"/>
              </w:rPr>
              <w:t xml:space="preserve">姓名：         </w:t>
            </w:r>
            <w:r>
              <w:rPr>
                <w:rFonts w:hint="eastAsia" w:ascii="Times New Roman" w:hAnsi="Times New Roman"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eastAsia="zh-CN"/>
              </w:rPr>
              <w:t>电话：                   电邮：</w:t>
            </w:r>
          </w:p>
        </w:tc>
      </w:tr>
      <w:tr w14:paraId="1F4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6F0EFC8F">
            <w:pPr>
              <w:spacing w:before="180" w:beforeLines="50" w:after="180" w:afterLines="5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由谁支付受试者有关伤害的费用 ?</w:t>
            </w:r>
            <w:r>
              <w:rPr>
                <w:rFonts w:ascii="Times New Roman" w:hAnsi="Times New Roman" w:eastAsia="宋体" w:cs="Times New Roman"/>
                <w:b w:val="0"/>
                <w:bCs w:val="0"/>
                <w:sz w:val="21"/>
                <w:szCs w:val="21"/>
                <w:lang w:eastAsia="zh-CN"/>
              </w:rPr>
              <w:t xml:space="preserve"> (</w:t>
            </w:r>
            <w:r>
              <w:rPr>
                <w:rFonts w:hint="eastAsia" w:ascii="Times New Roman" w:hAnsi="Times New Roman" w:eastAsia="宋体" w:cs="Times New Roman"/>
                <w:b w:val="0"/>
                <w:bCs w:val="0"/>
                <w:sz w:val="21"/>
                <w:szCs w:val="21"/>
                <w:lang w:eastAsia="zh-CN"/>
              </w:rPr>
              <w:t>选择所有可能的选项</w:t>
            </w:r>
            <w:r>
              <w:rPr>
                <w:rFonts w:ascii="Times New Roman" w:hAnsi="Times New Roman" w:eastAsia="宋体" w:cs="Times New Roman"/>
                <w:b w:val="0"/>
                <w:bCs w:val="0"/>
                <w:sz w:val="21"/>
                <w:szCs w:val="21"/>
                <w:lang w:eastAsia="zh-CN"/>
              </w:rPr>
              <w:t>)</w:t>
            </w:r>
          </w:p>
          <w:p w14:paraId="2CFBE1CD">
            <w:pPr>
              <w:spacing w:before="50" w:after="180" w:afterLines="5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申办者</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研究所在部门</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第三方支付</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受试者</w:t>
            </w:r>
          </w:p>
          <w:p w14:paraId="58786F05">
            <w:pPr>
              <w:spacing w:before="50" w:after="180" w:afterLines="50"/>
              <w:rPr>
                <w:rFonts w:ascii="Times New Roman" w:hAnsi="Times New Roman" w:cs="Times New Roman"/>
                <w:b w:val="0"/>
                <w:bCs w:val="0"/>
                <w:sz w:val="21"/>
                <w:szCs w:val="21"/>
                <w:lang w:eastAsia="zh-CN"/>
              </w:rPr>
            </w:pPr>
            <w:r>
              <w:rPr>
                <w:rFonts w:ascii="Times New Roman" w:hAnsi="Times New Roman" w:eastAsia="宋体" w:cs="Times New Roman"/>
                <w:b w:val="0"/>
                <w:bCs w:val="0"/>
                <w:kern w:val="0"/>
                <w:sz w:val="21"/>
                <w:szCs w:val="21"/>
              </w:rPr>
              <w:t xml:space="preserve">□ </w:t>
            </w:r>
            <w:r>
              <w:rPr>
                <w:rFonts w:hint="eastAsia" w:ascii="Times New Roman" w:hAnsi="Times New Roman" w:eastAsia="宋体" w:cs="Times New Roman"/>
                <w:b w:val="0"/>
                <w:bCs w:val="0"/>
                <w:kern w:val="0"/>
                <w:sz w:val="21"/>
                <w:szCs w:val="21"/>
              </w:rPr>
              <w:t>不适用，说明：</w:t>
            </w:r>
          </w:p>
        </w:tc>
      </w:tr>
      <w:tr w14:paraId="4A9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2565B9AC">
            <w:pPr>
              <w:jc w:val="center"/>
              <w:rPr>
                <w:rFonts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lang w:eastAsia="zh-CN"/>
              </w:rPr>
              <w:t>D</w:t>
            </w:r>
            <w:r>
              <w:rPr>
                <w:rFonts w:hint="eastAsia" w:ascii="Times New Roman" w:hAnsi="Times New Roman" w:eastAsia="宋体" w:cs="Times New Roman"/>
                <w:b w:val="0"/>
                <w:bCs w:val="0"/>
                <w:sz w:val="21"/>
                <w:szCs w:val="21"/>
                <w:lang w:eastAsia="zh-CN"/>
              </w:rPr>
              <w:t>受试者</w:t>
            </w:r>
            <w:r>
              <w:rPr>
                <w:rFonts w:ascii="Times New Roman" w:hAnsi="Times New Roman" w:eastAsia="宋体" w:cs="Times New Roman"/>
                <w:b w:val="0"/>
                <w:bCs w:val="0"/>
                <w:sz w:val="21"/>
                <w:szCs w:val="21"/>
                <w:lang w:eastAsia="zh-CN"/>
              </w:rPr>
              <w:t>信息</w:t>
            </w:r>
          </w:p>
        </w:tc>
      </w:tr>
      <w:tr w14:paraId="3161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6A1F83C9">
            <w:pPr>
              <w:jc w:val="cente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eastAsia="zh-CN"/>
              </w:rPr>
              <w:t>研究对象</w:t>
            </w:r>
          </w:p>
        </w:tc>
        <w:tc>
          <w:tcPr>
            <w:tcW w:w="7484" w:type="dxa"/>
            <w:gridSpan w:val="9"/>
            <w:tcBorders>
              <w:tl2br w:val="nil"/>
              <w:tr2bl w:val="nil"/>
            </w:tcBorders>
            <w:vAlign w:val="center"/>
          </w:tcPr>
          <w:p w14:paraId="560FA609">
            <w:pPr>
              <w:jc w:val="both"/>
              <w:rPr>
                <w:rFonts w:ascii="Times New Roman" w:hAnsi="Times New Roman" w:eastAsia="宋体" w:cs="Times New Roman"/>
                <w:b w:val="0"/>
                <w:bCs w:val="0"/>
                <w:sz w:val="21"/>
                <w:szCs w:val="21"/>
              </w:rPr>
            </w:pPr>
            <w:r>
              <w:rPr>
                <w:rFonts w:ascii="Times New Roman" w:hAnsi="Times New Roman" w:eastAsia="宋体" w:cs="Times New Roman"/>
                <w:b w:val="0"/>
                <w:bCs w:val="0"/>
                <w:kern w:val="0"/>
                <w:sz w:val="21"/>
                <w:szCs w:val="21"/>
              </w:rPr>
              <w:t xml:space="preserve">□ </w:t>
            </w:r>
            <w:r>
              <w:rPr>
                <w:rFonts w:hint="eastAsia" w:ascii="Times New Roman" w:hAnsi="Times New Roman" w:eastAsia="宋体" w:cs="Times New Roman"/>
                <w:b w:val="0"/>
                <w:bCs w:val="0"/>
                <w:kern w:val="0"/>
                <w:sz w:val="21"/>
                <w:szCs w:val="21"/>
              </w:rPr>
              <w:t>正常人</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w:hAnsi="Times New Roman" w:eastAsia="宋体" w:cs="Times New Roman"/>
                <w:b w:val="0"/>
                <w:bCs w:val="0"/>
                <w:kern w:val="0"/>
                <w:sz w:val="21"/>
                <w:szCs w:val="21"/>
                <w:lang w:eastAsia="zh-CN"/>
              </w:rPr>
              <w:t>□</w:t>
            </w:r>
            <w:r>
              <w:rPr>
                <w:rFonts w:ascii="Times New Roman" w:hAnsi="Times New Roman" w:eastAsia="宋体" w:cs="Times New Roman"/>
                <w:b w:val="0"/>
                <w:bCs w:val="0"/>
                <w:kern w:val="0"/>
                <w:sz w:val="21"/>
                <w:szCs w:val="21"/>
              </w:rPr>
              <w:t xml:space="preserve"> </w:t>
            </w:r>
            <w:r>
              <w:rPr>
                <w:rFonts w:hint="eastAsia" w:ascii="Times New Roman" w:hAnsi="Times New Roman" w:eastAsia="宋体" w:cs="Times New Roman"/>
                <w:b w:val="0"/>
                <w:bCs w:val="0"/>
                <w:kern w:val="0"/>
                <w:sz w:val="21"/>
                <w:szCs w:val="21"/>
              </w:rPr>
              <w:t>病人</w:t>
            </w:r>
          </w:p>
        </w:tc>
      </w:tr>
      <w:tr w14:paraId="5963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07D05C40">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年龄范围</w:t>
            </w:r>
          </w:p>
        </w:tc>
        <w:tc>
          <w:tcPr>
            <w:tcW w:w="7484" w:type="dxa"/>
            <w:gridSpan w:val="9"/>
            <w:tcBorders>
              <w:tl2br w:val="nil"/>
              <w:tr2bl w:val="nil"/>
            </w:tcBorders>
            <w:vAlign w:val="center"/>
          </w:tcPr>
          <w:p w14:paraId="0A03A19E">
            <w:pPr>
              <w:jc w:val="both"/>
              <w:rPr>
                <w:rFonts w:hint="eastAsia" w:ascii="Times New Roman" w:hAnsi="Times New Roman" w:eastAsia="宋体" w:cs="Times New Roman"/>
                <w:b w:val="0"/>
                <w:bCs w:val="0"/>
                <w:kern w:val="0"/>
                <w:sz w:val="21"/>
                <w:szCs w:val="21"/>
              </w:rPr>
            </w:pPr>
            <w:r>
              <w:rPr>
                <w:rFonts w:ascii="Times New Roman" w:hAnsi="Times New Roman" w:eastAsia="宋体" w:cs="Times New Roman"/>
                <w:b w:val="0"/>
                <w:bCs w:val="0"/>
                <w:kern w:val="0"/>
                <w:sz w:val="21"/>
                <w:szCs w:val="21"/>
              </w:rPr>
              <w:t xml:space="preserve">□ </w:t>
            </w:r>
            <w:r>
              <w:rPr>
                <w:rFonts w:hint="eastAsia" w:ascii="Times New Roman" w:hAnsi="Times New Roman" w:eastAsia="宋体" w:cs="Times New Roman"/>
                <w:b w:val="0"/>
                <w:bCs w:val="0"/>
                <w:kern w:val="0"/>
                <w:sz w:val="21"/>
                <w:szCs w:val="21"/>
              </w:rPr>
              <w:t>无</w:t>
            </w:r>
          </w:p>
          <w:p w14:paraId="5F6FA6EA">
            <w:pPr>
              <w:jc w:val="both"/>
              <w:rPr>
                <w:rFonts w:ascii="Times New Roman" w:hAnsi="Times New Roman" w:eastAsia="宋体" w:cs="Times New Roman"/>
                <w:b w:val="0"/>
                <w:bCs w:val="0"/>
                <w:sz w:val="21"/>
                <w:szCs w:val="21"/>
              </w:rPr>
            </w:pPr>
            <w:r>
              <w:rPr>
                <w:rFonts w:ascii="Times New Roman" w:hAnsi="Times New Roman" w:eastAsia="宋体" w:cs="Times New Roman"/>
                <w:b w:val="0"/>
                <w:bCs w:val="0"/>
                <w:kern w:val="0"/>
                <w:sz w:val="21"/>
                <w:szCs w:val="21"/>
              </w:rPr>
              <w:t xml:space="preserve">□ </w:t>
            </w:r>
            <w:r>
              <w:rPr>
                <w:rFonts w:hint="eastAsia" w:ascii="Times New Roman" w:hAnsi="Times New Roman" w:eastAsia="宋体" w:cs="Times New Roman"/>
                <w:b w:val="0"/>
                <w:bCs w:val="0"/>
                <w:kern w:val="0"/>
                <w:sz w:val="21"/>
                <w:szCs w:val="21"/>
                <w:lang w:val="en-US" w:eastAsia="zh-CN"/>
              </w:rPr>
              <w:t>有</w:t>
            </w:r>
            <w:r>
              <w:rPr>
                <w:rFonts w:hint="eastAsia"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___</w:t>
            </w:r>
            <w:r>
              <w:rPr>
                <w:rFonts w:hint="eastAsia" w:ascii="Times New Roman" w:hAnsi="Times New Roman" w:eastAsia="宋体" w:cs="Times New Roman"/>
                <w:b w:val="0"/>
                <w:bCs w:val="0"/>
                <w:kern w:val="0"/>
                <w:sz w:val="21"/>
                <w:szCs w:val="21"/>
              </w:rPr>
              <w:t>岁至</w:t>
            </w:r>
            <w:r>
              <w:rPr>
                <w:rFonts w:hint="eastAsia" w:ascii="Times New Roman" w:hAnsi="Times New Roman" w:eastAsia="宋体" w:cs="Times New Roman"/>
                <w:b w:val="0"/>
                <w:bCs w:val="0"/>
                <w:kern w:val="0"/>
                <w:sz w:val="21"/>
                <w:szCs w:val="21"/>
                <w:lang w:val="en-US" w:eastAsia="zh-CN"/>
              </w:rPr>
              <w:t>___</w:t>
            </w:r>
            <w:r>
              <w:rPr>
                <w:rFonts w:hint="eastAsia" w:ascii="Times New Roman" w:hAnsi="Times New Roman" w:eastAsia="宋体" w:cs="Times New Roman"/>
                <w:b w:val="0"/>
                <w:bCs w:val="0"/>
                <w:kern w:val="0"/>
                <w:sz w:val="21"/>
                <w:szCs w:val="21"/>
              </w:rPr>
              <w:t>岁</w:t>
            </w:r>
          </w:p>
        </w:tc>
      </w:tr>
      <w:tr w14:paraId="7092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vMerge w:val="restart"/>
            <w:tcBorders>
              <w:tl2br w:val="nil"/>
              <w:tr2bl w:val="nil"/>
            </w:tcBorders>
            <w:vAlign w:val="center"/>
          </w:tcPr>
          <w:p w14:paraId="512F0FFB">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弱势群体</w:t>
            </w:r>
          </w:p>
        </w:tc>
        <w:tc>
          <w:tcPr>
            <w:tcW w:w="7484" w:type="dxa"/>
            <w:gridSpan w:val="9"/>
            <w:tcBorders>
              <w:tl2br w:val="nil"/>
              <w:tr2bl w:val="nil"/>
            </w:tcBorders>
            <w:vAlign w:val="center"/>
          </w:tcPr>
          <w:p w14:paraId="413E132D">
            <w:pPr>
              <w:spacing w:before="180" w:beforeLines="50" w:after="180" w:afterLines="5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不涉及</w:t>
            </w:r>
          </w:p>
          <w:p w14:paraId="15850274">
            <w:pPr>
              <w:spacing w:before="180" w:beforeLines="50" w:after="180" w:afterLines="5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涉及：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w:hAnsi="Times New Roman" w:eastAsia="宋体" w:cs="Times New Roman"/>
                <w:b w:val="0"/>
                <w:bCs w:val="0"/>
                <w:kern w:val="0"/>
                <w:sz w:val="21"/>
                <w:szCs w:val="21"/>
                <w:lang w:eastAsia="zh-CN"/>
              </w:rPr>
              <w:t>精神疾病</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病危者</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孕妇</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文盲</w:t>
            </w:r>
          </w:p>
          <w:p w14:paraId="2ABBCFB1">
            <w:pPr>
              <w:spacing w:before="180" w:beforeLines="50" w:after="180" w:afterLines="50"/>
              <w:ind w:firstLine="840" w:firstLineChars="40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穷人/无医保者</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未成年人</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认知损伤者</w:t>
            </w:r>
          </w:p>
          <w:p w14:paraId="021B91F2">
            <w:pPr>
              <w:spacing w:before="180" w:beforeLines="50" w:after="180" w:afterLines="50"/>
              <w:ind w:firstLine="840" w:firstLineChars="400"/>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P</w:t>
            </w:r>
            <w:r>
              <w:rPr>
                <w:rFonts w:ascii="Times New Roman" w:hAnsi="Times New Roman" w:eastAsia="宋体" w:cs="Times New Roman"/>
                <w:b w:val="0"/>
                <w:bCs w:val="0"/>
                <w:kern w:val="0"/>
                <w:sz w:val="21"/>
                <w:szCs w:val="21"/>
                <w:lang w:eastAsia="zh-CN"/>
              </w:rPr>
              <w:t>I</w:t>
            </w:r>
            <w:r>
              <w:rPr>
                <w:rFonts w:hint="eastAsia" w:ascii="Times New Roman" w:hAnsi="Times New Roman" w:eastAsia="宋体" w:cs="Times New Roman"/>
                <w:b w:val="0"/>
                <w:bCs w:val="0"/>
                <w:kern w:val="0"/>
                <w:sz w:val="21"/>
                <w:szCs w:val="21"/>
                <w:lang w:eastAsia="zh-CN"/>
              </w:rPr>
              <w:t>或研究人员的学生</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P</w:t>
            </w:r>
            <w:r>
              <w:rPr>
                <w:rFonts w:ascii="Times New Roman" w:hAnsi="Times New Roman" w:eastAsia="宋体" w:cs="Times New Roman"/>
                <w:b w:val="0"/>
                <w:bCs w:val="0"/>
                <w:kern w:val="0"/>
                <w:sz w:val="21"/>
                <w:szCs w:val="21"/>
                <w:lang w:eastAsia="zh-CN"/>
              </w:rPr>
              <w:t>I</w:t>
            </w:r>
            <w:r>
              <w:rPr>
                <w:rFonts w:hint="eastAsia" w:ascii="Times New Roman" w:hAnsi="Times New Roman" w:eastAsia="宋体" w:cs="Times New Roman"/>
                <w:b w:val="0"/>
                <w:bCs w:val="0"/>
                <w:kern w:val="0"/>
                <w:sz w:val="21"/>
                <w:szCs w:val="21"/>
                <w:lang w:eastAsia="zh-CN"/>
              </w:rPr>
              <w:t>或研究者的下属</w:t>
            </w:r>
          </w:p>
          <w:p w14:paraId="76BA9FD1">
            <w:pPr>
              <w:spacing w:before="180" w:beforeLines="50" w:after="180" w:afterLines="50"/>
              <w:ind w:firstLine="840" w:firstLineChars="400"/>
              <w:rPr>
                <w:rFonts w:hint="eastAsia"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研究单位或申办者的员工</w:t>
            </w:r>
          </w:p>
          <w:p w14:paraId="3DFBE1DE">
            <w:pPr>
              <w:spacing w:before="180" w:beforeLines="50" w:after="180" w:afterLines="50"/>
              <w:ind w:firstLine="840" w:firstLineChars="400"/>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其他：</w:t>
            </w:r>
            <w:r>
              <w:rPr>
                <w:rFonts w:hint="eastAsia" w:ascii="Times New Roman" w:hAnsi="Times New Roman" w:eastAsia="宋体" w:cs="Times New Roman"/>
                <w:b w:val="0"/>
                <w:bCs w:val="0"/>
                <w:kern w:val="0"/>
                <w:sz w:val="21"/>
                <w:szCs w:val="21"/>
                <w:lang w:eastAsia="zh-CN"/>
              </w:rPr>
              <w:t>（请具体说明）</w:t>
            </w:r>
          </w:p>
        </w:tc>
      </w:tr>
      <w:tr w14:paraId="6F79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40" w:type="dxa"/>
            <w:vMerge w:val="continue"/>
            <w:tcBorders>
              <w:tl2br w:val="nil"/>
              <w:tr2bl w:val="nil"/>
            </w:tcBorders>
            <w:vAlign w:val="center"/>
          </w:tcPr>
          <w:p w14:paraId="2D924F10">
            <w:pPr>
              <w:jc w:val="center"/>
              <w:rPr>
                <w:rFonts w:ascii="Times New Roman" w:hAnsi="Times New Roman" w:eastAsia="宋体" w:cs="Times New Roman"/>
                <w:b w:val="0"/>
                <w:bCs w:val="0"/>
                <w:sz w:val="21"/>
                <w:szCs w:val="21"/>
                <w:lang w:eastAsia="zh-CN"/>
              </w:rPr>
            </w:pPr>
          </w:p>
        </w:tc>
        <w:tc>
          <w:tcPr>
            <w:tcW w:w="7484" w:type="dxa"/>
            <w:gridSpan w:val="9"/>
            <w:tcBorders>
              <w:tl2br w:val="nil"/>
              <w:tr2bl w:val="nil"/>
            </w:tcBorders>
            <w:vAlign w:val="center"/>
          </w:tcPr>
          <w:p w14:paraId="60EFED8E">
            <w:pPr>
              <w:jc w:val="both"/>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如研究涉及弱势群体，说明额外的保护措施：</w:t>
            </w:r>
          </w:p>
          <w:p w14:paraId="7B924C1D">
            <w:pPr>
              <w:jc w:val="both"/>
              <w:rPr>
                <w:rFonts w:hint="eastAsia" w:ascii="Times New Roman" w:hAnsi="Times New Roman" w:eastAsia="宋体" w:cs="Times New Roman"/>
                <w:b w:val="0"/>
                <w:bCs w:val="0"/>
                <w:sz w:val="21"/>
                <w:szCs w:val="21"/>
                <w:lang w:val="en-US" w:eastAsia="zh-CN"/>
              </w:rPr>
            </w:pPr>
          </w:p>
          <w:p w14:paraId="67AFD1C2">
            <w:pPr>
              <w:jc w:val="both"/>
              <w:rPr>
                <w:rFonts w:hint="default" w:ascii="Times New Roman" w:hAnsi="Times New Roman" w:eastAsia="宋体" w:cs="Times New Roman"/>
                <w:b w:val="0"/>
                <w:bCs w:val="0"/>
                <w:sz w:val="21"/>
                <w:szCs w:val="21"/>
                <w:lang w:val="en-US" w:eastAsia="zh-CN"/>
              </w:rPr>
            </w:pPr>
          </w:p>
        </w:tc>
      </w:tr>
      <w:tr w14:paraId="0A40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shd w:val="clear" w:color="auto" w:fill="auto"/>
            <w:vAlign w:val="center"/>
          </w:tcPr>
          <w:p w14:paraId="45CABEB6">
            <w:pPr>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 w:val="21"/>
                <w:szCs w:val="21"/>
                <w:lang w:eastAsia="zh-CN"/>
              </w:rPr>
              <w:t>要求排除对象</w:t>
            </w:r>
          </w:p>
        </w:tc>
        <w:tc>
          <w:tcPr>
            <w:tcW w:w="7484" w:type="dxa"/>
            <w:gridSpan w:val="9"/>
            <w:tcBorders>
              <w:tl2br w:val="nil"/>
              <w:tr2bl w:val="nil"/>
            </w:tcBorders>
            <w:shd w:val="clear" w:color="auto" w:fill="auto"/>
            <w:vAlign w:val="center"/>
          </w:tcPr>
          <w:p w14:paraId="01CACAB5">
            <w:pPr>
              <w:jc w:val="both"/>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无</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男性</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女性</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其他：（请具体说明）</w:t>
            </w:r>
          </w:p>
        </w:tc>
      </w:tr>
      <w:tr w14:paraId="0277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1B443C6F">
            <w:pPr>
              <w:jc w:val="center"/>
              <w:rPr>
                <w:rFonts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要求具备的</w:t>
            </w:r>
          </w:p>
          <w:p w14:paraId="23CF2327">
            <w:pPr>
              <w:jc w:val="center"/>
              <w:rPr>
                <w:rFonts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特殊条件</w:t>
            </w:r>
          </w:p>
        </w:tc>
        <w:tc>
          <w:tcPr>
            <w:tcW w:w="7484" w:type="dxa"/>
            <w:gridSpan w:val="9"/>
            <w:tcBorders>
              <w:tl2br w:val="nil"/>
              <w:tr2bl w:val="nil"/>
            </w:tcBorders>
            <w:vAlign w:val="center"/>
          </w:tcPr>
          <w:p w14:paraId="5C8444D1">
            <w:pPr>
              <w:spacing w:before="180" w:beforeLines="50" w:after="180" w:afterLines="50"/>
              <w:jc w:val="both"/>
              <w:rPr>
                <w:rFonts w:ascii="Times New Roman" w:hAnsi="Times New Roman" w:eastAsia="宋体" w:cs="Times New Roman"/>
                <w:b w:val="0"/>
                <w:bCs w:val="0"/>
                <w:color w:val="auto"/>
                <w:kern w:val="0"/>
                <w:sz w:val="21"/>
                <w:szCs w:val="21"/>
                <w:lang w:eastAsia="zh-CN"/>
              </w:rPr>
            </w:pP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重症监护</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隔离区</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手术</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儿童重症监护</w:t>
            </w:r>
          </w:p>
          <w:p w14:paraId="5950E1DD">
            <w:pPr>
              <w:spacing w:before="180" w:beforeLines="50" w:after="180" w:afterLines="50"/>
              <w:jc w:val="both"/>
              <w:rPr>
                <w:rFonts w:ascii="Times New Roman" w:hAnsi="Times New Roman" w:eastAsia="宋体" w:cs="Times New Roman"/>
                <w:b w:val="0"/>
                <w:bCs w:val="0"/>
                <w:color w:val="auto"/>
                <w:kern w:val="0"/>
                <w:sz w:val="21"/>
                <w:szCs w:val="21"/>
                <w:lang w:eastAsia="zh-CN"/>
              </w:rPr>
            </w:pP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静脉输注</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计算机断层扫描</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基因治疗</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义肢</w:t>
            </w:r>
          </w:p>
          <w:p w14:paraId="0EF5B042">
            <w:pPr>
              <w:spacing w:before="180" w:beforeLines="50" w:after="180" w:afterLines="50"/>
              <w:jc w:val="both"/>
              <w:rPr>
                <w:rFonts w:ascii="Times New Roman" w:hAnsi="Times New Roman" w:eastAsia="宋体" w:cs="Times New Roman"/>
                <w:b w:val="0"/>
                <w:bCs w:val="0"/>
                <w:color w:val="auto"/>
                <w:sz w:val="21"/>
                <w:szCs w:val="21"/>
                <w:lang w:eastAsia="zh-CN"/>
              </w:rPr>
            </w:pP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器官移植（请具体说明）</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其他（请具体说明）</w:t>
            </w:r>
          </w:p>
        </w:tc>
      </w:tr>
      <w:tr w14:paraId="7C86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3E77801B">
            <w:pPr>
              <w:jc w:val="center"/>
              <w:rPr>
                <w:rFonts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数据来源</w:t>
            </w:r>
          </w:p>
          <w:p w14:paraId="097A680D">
            <w:pPr>
              <w:jc w:val="center"/>
              <w:rPr>
                <w:rFonts w:ascii="Times New Roman" w:hAnsi="Times New Roman" w:eastAsia="宋体" w:cs="Times New Roman"/>
                <w:b w:val="0"/>
                <w:bCs w:val="0"/>
                <w:color w:val="auto"/>
                <w:sz w:val="18"/>
                <w:szCs w:val="18"/>
                <w:lang w:eastAsia="zh-CN"/>
              </w:rPr>
            </w:pPr>
            <w:r>
              <w:rPr>
                <w:rFonts w:hint="eastAsia" w:ascii="Times New Roman" w:hAnsi="Times New Roman" w:eastAsia="宋体" w:cs="Times New Roman"/>
                <w:b w:val="0"/>
                <w:bCs w:val="0"/>
                <w:color w:val="auto"/>
                <w:sz w:val="18"/>
                <w:szCs w:val="18"/>
                <w:lang w:eastAsia="zh-CN"/>
              </w:rPr>
              <w:t>（选择所有可能的选项）</w:t>
            </w:r>
          </w:p>
        </w:tc>
        <w:tc>
          <w:tcPr>
            <w:tcW w:w="7484" w:type="dxa"/>
            <w:gridSpan w:val="9"/>
            <w:tcBorders>
              <w:tl2br w:val="nil"/>
              <w:tr2bl w:val="nil"/>
            </w:tcBorders>
            <w:vAlign w:val="center"/>
          </w:tcPr>
          <w:p w14:paraId="37F675D8">
            <w:pPr>
              <w:spacing w:before="180" w:beforeLines="50" w:after="180" w:afterLines="50"/>
              <w:jc w:val="both"/>
              <w:rPr>
                <w:rFonts w:ascii="Times New Roman" w:hAnsi="Times New Roman" w:eastAsia="宋体" w:cs="Times New Roman"/>
                <w:b w:val="0"/>
                <w:bCs w:val="0"/>
                <w:color w:val="auto"/>
                <w:kern w:val="0"/>
                <w:sz w:val="21"/>
                <w:szCs w:val="21"/>
                <w:lang w:eastAsia="zh-CN"/>
              </w:rPr>
            </w:pP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面谈</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问卷</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医学记录</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人口普查或公共信息</w:t>
            </w:r>
          </w:p>
          <w:p w14:paraId="05139F03">
            <w:pPr>
              <w:spacing w:before="180" w:beforeLines="50" w:after="180" w:afterLines="50"/>
              <w:jc w:val="both"/>
              <w:rPr>
                <w:rFonts w:ascii="Times New Roman" w:hAnsi="Times New Roman" w:eastAsia="宋体" w:cs="Times New Roman"/>
                <w:b w:val="0"/>
                <w:bCs w:val="0"/>
                <w:color w:val="auto"/>
                <w:kern w:val="0"/>
                <w:sz w:val="21"/>
                <w:szCs w:val="21"/>
                <w:lang w:eastAsia="zh-CN"/>
              </w:rPr>
            </w:pP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人体生物标本</w:t>
            </w:r>
            <w:r>
              <w:rPr>
                <w:rFonts w:hint="eastAsia" w:ascii="Times New Roman" w:hAnsi="Times New Roman" w:eastAsia="宋体" w:cs="Times New Roman"/>
                <w:b w:val="0"/>
                <w:bCs w:val="0"/>
                <w:color w:val="auto"/>
                <w:kern w:val="0"/>
                <w:sz w:val="21"/>
                <w:szCs w:val="21"/>
                <w:lang w:val="en-US" w:eastAsia="zh-CN"/>
              </w:rPr>
              <w:t>：</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保存的</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预期收集的</w:t>
            </w:r>
            <w:r>
              <w:rPr>
                <w:rFonts w:hint="eastAsia" w:ascii="Times New Roman" w:hAnsi="Times New Roman" w:eastAsia="宋体" w:cs="Times New Roman"/>
                <w:b w:val="0"/>
                <w:bCs w:val="0"/>
                <w:color w:val="auto"/>
                <w:kern w:val="0"/>
                <w:sz w:val="21"/>
                <w:szCs w:val="21"/>
                <w:lang w:val="en-US" w:eastAsia="zh-CN"/>
              </w:rPr>
              <w:t xml:space="preserve">     </w:t>
            </w: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被丢弃的</w:t>
            </w:r>
          </w:p>
          <w:p w14:paraId="5CC7EAC3">
            <w:pPr>
              <w:spacing w:before="180" w:beforeLines="50" w:after="180" w:afterLines="50"/>
              <w:jc w:val="both"/>
              <w:rPr>
                <w:rFonts w:ascii="Times New Roman" w:hAnsi="Times New Roman" w:eastAsia="宋体" w:cs="Times New Roman"/>
                <w:b w:val="0"/>
                <w:bCs w:val="0"/>
                <w:color w:val="auto"/>
                <w:sz w:val="21"/>
                <w:szCs w:val="21"/>
                <w:lang w:eastAsia="zh-CN"/>
              </w:rPr>
            </w:pPr>
            <w:r>
              <w:rPr>
                <w:rFonts w:ascii="Times New Roman" w:hAnsi="Times New Roman" w:eastAsia="宋体" w:cs="Times New Roman"/>
                <w:b w:val="0"/>
                <w:bCs w:val="0"/>
                <w:color w:val="auto"/>
                <w:kern w:val="0"/>
                <w:sz w:val="21"/>
                <w:szCs w:val="21"/>
                <w:lang w:eastAsia="zh-CN"/>
              </w:rPr>
              <w:t xml:space="preserve">□ </w:t>
            </w:r>
            <w:r>
              <w:rPr>
                <w:rFonts w:hint="eastAsia" w:ascii="Times New Roman" w:hAnsi="Times New Roman" w:eastAsia="宋体" w:cs="Times New Roman"/>
                <w:b w:val="0"/>
                <w:bCs w:val="0"/>
                <w:color w:val="auto"/>
                <w:kern w:val="0"/>
                <w:sz w:val="21"/>
                <w:szCs w:val="21"/>
                <w:lang w:eastAsia="zh-CN"/>
              </w:rPr>
              <w:t>登记的资料（如：癌症登记）（登记的名称）：</w:t>
            </w:r>
          </w:p>
        </w:tc>
      </w:tr>
      <w:tr w14:paraId="377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42D09AF9">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受试者参加的持续时间</w:t>
            </w:r>
          </w:p>
        </w:tc>
        <w:tc>
          <w:tcPr>
            <w:tcW w:w="2922" w:type="dxa"/>
            <w:gridSpan w:val="5"/>
            <w:tcBorders>
              <w:tl2br w:val="nil"/>
              <w:tr2bl w:val="nil"/>
            </w:tcBorders>
            <w:vAlign w:val="center"/>
          </w:tcPr>
          <w:p w14:paraId="1CE1A7C5">
            <w:pPr>
              <w:jc w:val="both"/>
              <w:rPr>
                <w:rFonts w:hint="eastAsia" w:ascii="Times New Roman" w:hAnsi="Times New Roman" w:eastAsia="宋体" w:cs="Times New Roman"/>
                <w:b w:val="0"/>
                <w:bCs w:val="0"/>
                <w:sz w:val="21"/>
                <w:szCs w:val="21"/>
                <w:lang w:eastAsia="zh-CN"/>
              </w:rPr>
            </w:pPr>
          </w:p>
        </w:tc>
        <w:tc>
          <w:tcPr>
            <w:tcW w:w="2281" w:type="dxa"/>
            <w:gridSpan w:val="3"/>
            <w:tcBorders>
              <w:tl2br w:val="nil"/>
              <w:tr2bl w:val="nil"/>
            </w:tcBorders>
            <w:vAlign w:val="center"/>
          </w:tcPr>
          <w:p w14:paraId="688A7902">
            <w:pPr>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随访次数</w:t>
            </w:r>
          </w:p>
        </w:tc>
        <w:tc>
          <w:tcPr>
            <w:tcW w:w="2281" w:type="dxa"/>
            <w:tcBorders>
              <w:tl2br w:val="nil"/>
              <w:tr2bl w:val="nil"/>
            </w:tcBorders>
            <w:vAlign w:val="center"/>
          </w:tcPr>
          <w:p w14:paraId="54A4EF0A">
            <w:pPr>
              <w:jc w:val="both"/>
              <w:rPr>
                <w:rFonts w:hint="eastAsia" w:ascii="Times New Roman" w:hAnsi="Times New Roman" w:eastAsia="宋体" w:cs="Times New Roman"/>
                <w:b w:val="0"/>
                <w:bCs w:val="0"/>
                <w:sz w:val="21"/>
                <w:szCs w:val="21"/>
                <w:lang w:eastAsia="zh-CN"/>
              </w:rPr>
            </w:pPr>
          </w:p>
        </w:tc>
      </w:tr>
      <w:tr w14:paraId="0574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4B33AADA">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受试者得到的补偿</w:t>
            </w:r>
          </w:p>
          <w:p w14:paraId="182E44A4">
            <w:pPr>
              <w:jc w:val="center"/>
              <w:rPr>
                <w:rFonts w:ascii="Times New Roman" w:hAnsi="Times New Roman" w:eastAsia="宋体" w:cs="Times New Roman"/>
                <w:b w:val="0"/>
                <w:bCs w:val="0"/>
                <w:sz w:val="18"/>
                <w:szCs w:val="18"/>
                <w:lang w:eastAsia="zh-CN"/>
              </w:rPr>
            </w:pPr>
            <w:r>
              <w:rPr>
                <w:rFonts w:hint="eastAsia" w:ascii="Times New Roman" w:hAnsi="Times New Roman" w:eastAsia="宋体" w:cs="Times New Roman"/>
                <w:b w:val="0"/>
                <w:bCs w:val="0"/>
                <w:sz w:val="18"/>
                <w:szCs w:val="18"/>
                <w:lang w:eastAsia="zh-CN"/>
              </w:rPr>
              <w:t>（数额/数量、支付方式等）</w:t>
            </w:r>
          </w:p>
        </w:tc>
        <w:tc>
          <w:tcPr>
            <w:tcW w:w="7484" w:type="dxa"/>
            <w:gridSpan w:val="9"/>
            <w:tcBorders>
              <w:tl2br w:val="nil"/>
              <w:tr2bl w:val="nil"/>
            </w:tcBorders>
            <w:vAlign w:val="center"/>
          </w:tcPr>
          <w:p w14:paraId="420BFA14">
            <w:pPr>
              <w:spacing w:before="180" w:beforeLines="50" w:after="180" w:afterLines="50"/>
              <w:jc w:val="both"/>
              <w:rPr>
                <w:rFonts w:ascii="Times New Roman" w:hAnsi="Times New Roman"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金钱，并说明：</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eastAsia="zh-CN"/>
              </w:rPr>
              <w:t>药物，并说明：</w:t>
            </w:r>
          </w:p>
          <w:p w14:paraId="6085BB70">
            <w:pPr>
              <w:spacing w:before="180" w:beforeLines="50" w:after="180" w:afterLines="50"/>
              <w:jc w:val="both"/>
              <w:rPr>
                <w:rFonts w:ascii="Times New Roman" w:hAnsi="Times New Roman" w:cs="Times New Roman"/>
                <w:b w:val="0"/>
                <w:bCs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其他，请说明：</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eastAsia="zh-CN"/>
              </w:rPr>
              <w:t>无</w:t>
            </w:r>
          </w:p>
        </w:tc>
      </w:tr>
      <w:tr w14:paraId="6C99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6636003C">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知情同意的</w:t>
            </w:r>
          </w:p>
          <w:p w14:paraId="40B3F755">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过程</w:t>
            </w:r>
          </w:p>
        </w:tc>
        <w:tc>
          <w:tcPr>
            <w:tcW w:w="7484" w:type="dxa"/>
            <w:gridSpan w:val="9"/>
            <w:tcBorders>
              <w:tl2br w:val="nil"/>
              <w:tr2bl w:val="nil"/>
            </w:tcBorders>
            <w:vAlign w:val="center"/>
          </w:tcPr>
          <w:p w14:paraId="5324432E">
            <w:pPr>
              <w:spacing w:before="180" w:beforeLines="50" w:after="180" w:afterLines="50"/>
              <w:jc w:val="both"/>
              <w:rPr>
                <w:rFonts w:ascii="Times New Roman" w:hAnsi="Times New Roman" w:cs="Times New Roman"/>
                <w:b w:val="0"/>
                <w:bCs w:val="0"/>
                <w:kern w:val="0"/>
                <w:sz w:val="21"/>
                <w:szCs w:val="21"/>
                <w:lang w:eastAsia="zh-CN"/>
              </w:rPr>
            </w:pPr>
            <w:r>
              <w:rPr>
                <w:rFonts w:hint="eastAsia" w:ascii="Times New Roman" w:hAnsi="Times New Roman" w:eastAsia="宋体" w:cs="Times New Roman"/>
                <w:b w:val="0"/>
                <w:bCs w:val="0"/>
                <w:sz w:val="21"/>
                <w:szCs w:val="21"/>
                <w:lang w:eastAsia="zh-CN"/>
              </w:rPr>
              <w:t>是否申请免除知情同意：</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是</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w:hAnsi="Times New Roman" w:eastAsia="宋体" w:cs="Times New Roman"/>
                <w:b w:val="0"/>
                <w:bCs w:val="0"/>
                <w:kern w:val="0"/>
                <w:sz w:val="21"/>
                <w:szCs w:val="21"/>
                <w:lang w:eastAsia="zh-CN"/>
              </w:rPr>
              <w:t>无</w:t>
            </w:r>
          </w:p>
          <w:p w14:paraId="31322A9B">
            <w:pPr>
              <w:spacing w:before="180" w:beforeLines="50" w:after="180" w:afterLines="50"/>
              <w:jc w:val="both"/>
              <w:rPr>
                <w:rFonts w:ascii="Times New Roman" w:hAnsi="Times New Roman" w:cs="Times New Roman"/>
                <w:b w:val="0"/>
                <w:bCs w:val="0"/>
                <w:sz w:val="21"/>
                <w:szCs w:val="21"/>
                <w:lang w:eastAsia="zh-CN"/>
              </w:rPr>
            </w:pPr>
            <w:r>
              <w:rPr>
                <w:rFonts w:hint="eastAsia" w:ascii="宋体" w:hAnsi="宋体" w:eastAsia="宋体" w:cs="Times New Roman"/>
                <w:b w:val="0"/>
                <w:bCs w:val="0"/>
                <w:kern w:val="0"/>
                <w:sz w:val="21"/>
                <w:szCs w:val="21"/>
                <w:lang w:eastAsia="zh-CN"/>
              </w:rPr>
              <w:t>知情同意的过程需要的大概时间</w:t>
            </w:r>
            <w:r>
              <w:rPr>
                <w:rFonts w:hint="eastAsia" w:ascii="Times New Roman" w:hAnsi="Times New Roman" w:eastAsia="宋体" w:cs="Times New Roman"/>
                <w:b w:val="0"/>
                <w:bCs w:val="0"/>
                <w:sz w:val="21"/>
                <w:szCs w:val="21"/>
                <w:lang w:eastAsia="zh-CN"/>
              </w:rPr>
              <w:t>？</w:t>
            </w:r>
          </w:p>
        </w:tc>
      </w:tr>
      <w:tr w14:paraId="066B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2FB7C8CD">
            <w:pPr>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招募</w:t>
            </w:r>
          </w:p>
        </w:tc>
        <w:tc>
          <w:tcPr>
            <w:tcW w:w="7484" w:type="dxa"/>
            <w:gridSpan w:val="9"/>
            <w:tcBorders>
              <w:tl2br w:val="nil"/>
              <w:tr2bl w:val="nil"/>
            </w:tcBorders>
            <w:vAlign w:val="center"/>
          </w:tcPr>
          <w:p w14:paraId="55A8B975">
            <w:pPr>
              <w:spacing w:before="180" w:beforeLines="50" w:after="180" w:afterLines="50"/>
              <w:jc w:val="both"/>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不招募</w:t>
            </w:r>
          </w:p>
          <w:p w14:paraId="3AB81088">
            <w:pPr>
              <w:spacing w:before="180" w:beforeLines="50" w:after="180" w:afterLines="50"/>
              <w:jc w:val="both"/>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招募</w:t>
            </w:r>
          </w:p>
          <w:p w14:paraId="2CB929E3">
            <w:pPr>
              <w:spacing w:before="180" w:beforeLines="50" w:after="180" w:afterLines="50"/>
              <w:ind w:firstLine="210" w:firstLineChars="100"/>
              <w:jc w:val="both"/>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将以XX形式进行招募</w:t>
            </w:r>
          </w:p>
          <w:p w14:paraId="1571570B">
            <w:pPr>
              <w:spacing w:before="180" w:beforeLines="50" w:after="180" w:afterLines="50"/>
              <w:ind w:firstLine="210" w:firstLineChars="100"/>
              <w:jc w:val="both"/>
              <w:rPr>
                <w:rFonts w:hint="eastAsia"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招募广告（版本号：     ，日期：     ）</w:t>
            </w:r>
          </w:p>
          <w:p w14:paraId="14347742">
            <w:pPr>
              <w:spacing w:before="180" w:beforeLines="50" w:after="180" w:afterLines="50"/>
              <w:jc w:val="both"/>
              <w:rPr>
                <w:rFonts w:hint="eastAsia"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 xml:space="preserve">  招募广告发布形式：</w:t>
            </w:r>
          </w:p>
          <w:p w14:paraId="6F4A0278">
            <w:pPr>
              <w:spacing w:before="180" w:beforeLines="50" w:after="180" w:afterLines="50"/>
              <w:jc w:val="both"/>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val="en-US" w:eastAsia="zh-CN"/>
              </w:rPr>
              <w:t xml:space="preserve">第三方招募，请递交纸质文件及招募流程、话术等文件      </w:t>
            </w:r>
          </w:p>
        </w:tc>
      </w:tr>
      <w:tr w14:paraId="59DF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0" w:type="dxa"/>
            <w:tcBorders>
              <w:tl2br w:val="nil"/>
              <w:tr2bl w:val="nil"/>
            </w:tcBorders>
            <w:vAlign w:val="center"/>
          </w:tcPr>
          <w:p w14:paraId="508DCCDB">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选择所有可能的选项并随申请表递交</w:t>
            </w:r>
          </w:p>
        </w:tc>
        <w:tc>
          <w:tcPr>
            <w:tcW w:w="7484" w:type="dxa"/>
            <w:gridSpan w:val="9"/>
            <w:tcBorders>
              <w:tl2br w:val="nil"/>
              <w:tr2bl w:val="nil"/>
            </w:tcBorders>
            <w:vAlign w:val="center"/>
          </w:tcPr>
          <w:p w14:paraId="6AF8D87B">
            <w:pPr>
              <w:spacing w:before="180" w:beforeLines="50" w:after="180" w:afterLines="50"/>
              <w:jc w:val="both"/>
              <w:rPr>
                <w:rFonts w:ascii="Times New Roman" w:hAnsi="Times New Roman" w:eastAsia="宋体" w:cs="Times New Roman"/>
                <w:b w:val="0"/>
                <w:bCs w:val="0"/>
                <w:sz w:val="21"/>
                <w:szCs w:val="21"/>
                <w:u w:val="none"/>
                <w:lang w:eastAsia="zh-CN"/>
              </w:rPr>
            </w:pPr>
            <w:r>
              <w:rPr>
                <w:rFonts w:hint="eastAsia" w:ascii="Times New Roman" w:hAnsi="Times New Roman" w:eastAsia="宋体" w:cs="Times New Roman"/>
                <w:b w:val="0"/>
                <w:bCs w:val="0"/>
                <w:sz w:val="21"/>
                <w:szCs w:val="21"/>
                <w:u w:val="none"/>
                <w:lang w:eastAsia="zh-CN"/>
              </w:rPr>
              <w:t>你研究中的任何知情资料在使用前必须经委员会审查同意</w:t>
            </w:r>
          </w:p>
          <w:p w14:paraId="6795C83D">
            <w:pPr>
              <w:spacing w:before="180" w:beforeLines="50" w:after="180" w:afterLines="50"/>
              <w:jc w:val="both"/>
              <w:rPr>
                <w:rFonts w:ascii="Times New Roman" w:hAnsi="Times New Roman"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招募材料</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受试者信息卡</w:t>
            </w:r>
          </w:p>
          <w:p w14:paraId="782FB92D">
            <w:pPr>
              <w:spacing w:before="180" w:beforeLines="50" w:after="180" w:afterLines="50"/>
              <w:jc w:val="both"/>
              <w:rPr>
                <w:rFonts w:ascii="Times New Roman" w:hAnsi="Times New Roman"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问卷/调查卷</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招募的话术</w:t>
            </w:r>
            <w:r>
              <w:rPr>
                <w:rFonts w:hint="eastAsia" w:ascii="Times New Roman" w:hAnsi="Times New Roman" w:eastAsia="宋体" w:cs="Times New Roman"/>
                <w:b w:val="0"/>
                <w:bCs w:val="0"/>
                <w:kern w:val="0"/>
                <w:sz w:val="21"/>
                <w:szCs w:val="21"/>
                <w:lang w:val="en-US" w:eastAsia="zh-CN"/>
              </w:rPr>
              <w:t xml:space="preserve">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kern w:val="0"/>
                <w:sz w:val="21"/>
                <w:szCs w:val="21"/>
                <w:lang w:eastAsia="zh-CN"/>
              </w:rPr>
              <w:t>其他：</w:t>
            </w:r>
          </w:p>
        </w:tc>
      </w:tr>
      <w:tr w14:paraId="0721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0135C70A">
            <w:pPr>
              <w:jc w:val="center"/>
              <w:rPr>
                <w:rFonts w:ascii="Times New Roman" w:hAnsi="Times New Roman" w:eastAsia="宋体" w:cs="Times New Roman"/>
                <w:b w:val="0"/>
                <w:bCs w:val="0"/>
                <w:sz w:val="13"/>
                <w:szCs w:val="13"/>
                <w:lang w:eastAsia="zh-CN"/>
              </w:rPr>
            </w:pPr>
            <w:r>
              <w:rPr>
                <w:rFonts w:ascii="Times New Roman" w:hAnsi="Times New Roman" w:eastAsia="宋体" w:cs="Times New Roman"/>
                <w:b w:val="0"/>
                <w:bCs w:val="0"/>
                <w:sz w:val="21"/>
                <w:szCs w:val="21"/>
                <w:lang w:eastAsia="zh-CN"/>
              </w:rPr>
              <w:t>E</w:t>
            </w:r>
            <w:r>
              <w:rPr>
                <w:rFonts w:hint="eastAsia" w:ascii="Times New Roman" w:hAnsi="Times New Roman" w:eastAsia="宋体" w:cs="Times New Roman"/>
                <w:b w:val="0"/>
                <w:bCs w:val="0"/>
                <w:sz w:val="21"/>
                <w:szCs w:val="21"/>
                <w:lang w:eastAsia="zh-CN"/>
              </w:rPr>
              <w:t>项目描述</w:t>
            </w:r>
          </w:p>
        </w:tc>
      </w:tr>
      <w:tr w14:paraId="1061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1" w:type="dxa"/>
            <w:gridSpan w:val="4"/>
            <w:tcBorders>
              <w:tl2br w:val="nil"/>
              <w:tr2bl w:val="nil"/>
            </w:tcBorders>
            <w:vAlign w:val="center"/>
          </w:tcPr>
          <w:p w14:paraId="6FED4E69">
            <w:pP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 w:val="21"/>
                <w:szCs w:val="21"/>
                <w:lang w:val="en-US" w:eastAsia="zh-CN"/>
              </w:rPr>
              <w:t>方案编号：</w:t>
            </w:r>
          </w:p>
        </w:tc>
        <w:tc>
          <w:tcPr>
            <w:tcW w:w="1790" w:type="dxa"/>
            <w:gridSpan w:val="3"/>
            <w:tcBorders>
              <w:tl2br w:val="nil"/>
              <w:tr2bl w:val="nil"/>
            </w:tcBorders>
            <w:shd w:val="clear" w:color="auto" w:fill="auto"/>
            <w:vAlign w:val="center"/>
          </w:tcPr>
          <w:p w14:paraId="34638F96">
            <w:pP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 w:val="21"/>
                <w:szCs w:val="21"/>
                <w:lang w:val="en-US" w:eastAsia="zh-CN"/>
              </w:rPr>
              <w:t>版本号：</w:t>
            </w:r>
          </w:p>
        </w:tc>
        <w:tc>
          <w:tcPr>
            <w:tcW w:w="4293" w:type="dxa"/>
            <w:gridSpan w:val="3"/>
            <w:tcBorders>
              <w:tl2br w:val="nil"/>
              <w:tr2bl w:val="nil"/>
            </w:tcBorders>
            <w:shd w:val="clear" w:color="auto" w:fill="auto"/>
            <w:vAlign w:val="center"/>
          </w:tcPr>
          <w:p w14:paraId="17FF5153">
            <w:pP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sz w:val="21"/>
                <w:szCs w:val="21"/>
                <w:lang w:val="en-US" w:eastAsia="zh-CN"/>
              </w:rPr>
              <w:t>版本日期：</w:t>
            </w:r>
          </w:p>
        </w:tc>
      </w:tr>
      <w:tr w14:paraId="60B4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4DD7A06E">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研究设计：</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sz w:val="21"/>
                <w:szCs w:val="21"/>
                <w:lang w:val="en-US" w:eastAsia="zh-CN"/>
              </w:rPr>
              <w:t xml:space="preserve">干预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sz w:val="21"/>
                <w:szCs w:val="21"/>
                <w:lang w:val="en-US" w:eastAsia="zh-CN"/>
              </w:rPr>
              <w:t>非干预</w:t>
            </w:r>
          </w:p>
          <w:p w14:paraId="6576909E">
            <w:pPr>
              <w:ind w:firstLine="1050" w:firstLineChars="500"/>
              <w:rPr>
                <w:rFonts w:hint="eastAsia" w:ascii="Times New Roman" w:hAnsi="Times New Roman" w:eastAsia="宋体" w:cs="Times New Roman"/>
                <w:b w:val="0"/>
                <w:bCs w:val="0"/>
                <w:sz w:val="21"/>
                <w:szCs w:val="21"/>
                <w:lang w:val="en-US" w:eastAsia="zh-CN"/>
              </w:rPr>
            </w:pP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sz w:val="21"/>
                <w:szCs w:val="21"/>
                <w:lang w:val="en-US" w:eastAsia="zh-CN"/>
              </w:rPr>
              <w:t xml:space="preserve">单臂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sz w:val="21"/>
                <w:szCs w:val="21"/>
                <w:lang w:val="en-US" w:eastAsia="zh-CN"/>
              </w:rPr>
              <w:t xml:space="preserve">安慰剂对照   </w:t>
            </w:r>
            <w:r>
              <w:rPr>
                <w:rFonts w:ascii="Times New Roman" w:hAnsi="Times New Roman" w:eastAsia="宋体" w:cs="Times New Roman"/>
                <w:b w:val="0"/>
                <w:bCs w:val="0"/>
                <w:kern w:val="0"/>
                <w:sz w:val="21"/>
                <w:szCs w:val="21"/>
                <w:lang w:eastAsia="zh-CN"/>
              </w:rPr>
              <w:t xml:space="preserve">□ </w:t>
            </w:r>
            <w:r>
              <w:rPr>
                <w:rFonts w:hint="eastAsia" w:ascii="Times New Roman" w:hAnsi="Times New Roman" w:eastAsia="宋体" w:cs="Times New Roman"/>
                <w:b w:val="0"/>
                <w:bCs w:val="0"/>
                <w:sz w:val="21"/>
                <w:szCs w:val="21"/>
                <w:lang w:val="en-US" w:eastAsia="zh-CN"/>
              </w:rPr>
              <w:t>阳性对照</w:t>
            </w:r>
          </w:p>
          <w:p w14:paraId="506A79BF">
            <w:pPr>
              <w:ind w:firstLine="1050" w:firstLineChars="500"/>
              <w:rPr>
                <w:rFonts w:hint="eastAsia" w:ascii="Times New Roman" w:hAnsi="Times New Roman" w:eastAsia="宋体" w:cs="Times New Roman"/>
                <w:b w:val="0"/>
                <w:bCs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 xml:space="preserve">随机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sz w:val="21"/>
                <w:szCs w:val="21"/>
                <w:lang w:val="en-US" w:eastAsia="zh-CN"/>
              </w:rPr>
              <w:t xml:space="preserve">交叉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sz w:val="21"/>
                <w:szCs w:val="21"/>
                <w:lang w:val="en-US" w:eastAsia="zh-CN"/>
              </w:rPr>
              <w:t xml:space="preserve">平行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sz w:val="21"/>
                <w:szCs w:val="21"/>
                <w:lang w:val="en-US" w:eastAsia="zh-CN"/>
              </w:rPr>
              <w:t xml:space="preserve">开放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sz w:val="21"/>
                <w:szCs w:val="21"/>
                <w:lang w:val="en-US" w:eastAsia="zh-CN"/>
              </w:rPr>
              <w:t xml:space="preserve">双盲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sz w:val="21"/>
                <w:szCs w:val="21"/>
                <w:lang w:val="en-US" w:eastAsia="zh-CN"/>
              </w:rPr>
              <w:t>单盲</w:t>
            </w:r>
          </w:p>
          <w:p w14:paraId="0A8196A7">
            <w:pPr>
              <w:ind w:firstLine="1050" w:firstLineChars="500"/>
              <w:rPr>
                <w:rFonts w:hint="default" w:ascii="Times New Roman" w:hAnsi="Times New Roman" w:eastAsia="宋体" w:cs="Times New Roman"/>
                <w:b w:val="0"/>
                <w:bCs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其他设计，请说明：</w:t>
            </w:r>
          </w:p>
        </w:tc>
      </w:tr>
      <w:tr w14:paraId="08EF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vMerge w:val="restart"/>
            <w:tcBorders>
              <w:tl2br w:val="nil"/>
              <w:tr2bl w:val="nil"/>
            </w:tcBorders>
            <w:vAlign w:val="center"/>
          </w:tcPr>
          <w:p w14:paraId="5010A774">
            <w:pPr>
              <w:ind w:firstLine="1050" w:firstLineChars="500"/>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生物学样本采集</w:t>
            </w:r>
          </w:p>
        </w:tc>
        <w:tc>
          <w:tcPr>
            <w:tcW w:w="6083" w:type="dxa"/>
            <w:gridSpan w:val="6"/>
            <w:tcBorders>
              <w:tl2br w:val="nil"/>
              <w:tr2bl w:val="nil"/>
            </w:tcBorders>
            <w:vAlign w:val="center"/>
          </w:tcPr>
          <w:p w14:paraId="217EACF0">
            <w:pPr>
              <w:jc w:val="left"/>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不采集</w:t>
            </w:r>
          </w:p>
        </w:tc>
      </w:tr>
      <w:tr w14:paraId="77FA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vMerge w:val="continue"/>
            <w:tcBorders>
              <w:tl2br w:val="nil"/>
              <w:tr2bl w:val="nil"/>
            </w:tcBorders>
            <w:vAlign w:val="center"/>
          </w:tcPr>
          <w:p w14:paraId="55D31A2C">
            <w:pPr>
              <w:ind w:firstLine="1050" w:firstLineChars="500"/>
              <w:rPr>
                <w:rFonts w:ascii="Times New Roman" w:hAnsi="Times New Roman" w:eastAsia="宋体" w:cs="Times New Roman"/>
                <w:b w:val="0"/>
                <w:bCs w:val="0"/>
                <w:kern w:val="0"/>
                <w:sz w:val="21"/>
                <w:szCs w:val="21"/>
                <w:lang w:eastAsia="zh-CN"/>
              </w:rPr>
            </w:pPr>
          </w:p>
        </w:tc>
        <w:tc>
          <w:tcPr>
            <w:tcW w:w="1790" w:type="dxa"/>
            <w:gridSpan w:val="3"/>
            <w:vMerge w:val="restart"/>
            <w:tcBorders>
              <w:tl2br w:val="nil"/>
              <w:tr2bl w:val="nil"/>
            </w:tcBorders>
            <w:vAlign w:val="center"/>
          </w:tcPr>
          <w:p w14:paraId="6F35F294">
            <w:pPr>
              <w:jc w:val="left"/>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采集</w:t>
            </w:r>
          </w:p>
        </w:tc>
        <w:tc>
          <w:tcPr>
            <w:tcW w:w="4293" w:type="dxa"/>
            <w:gridSpan w:val="3"/>
            <w:tcBorders>
              <w:tl2br w:val="nil"/>
              <w:tr2bl w:val="nil"/>
            </w:tcBorders>
            <w:vAlign w:val="center"/>
          </w:tcPr>
          <w:p w14:paraId="77F5ACA4">
            <w:pPr>
              <w:jc w:val="left"/>
              <w:rPr>
                <w:rFonts w:hint="eastAsia"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生物学标本类型</w:t>
            </w:r>
          </w:p>
          <w:p w14:paraId="6E0EF6E1">
            <w:pPr>
              <w:jc w:val="left"/>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血液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尿液     </w:t>
            </w: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组织标本</w:t>
            </w:r>
          </w:p>
          <w:p w14:paraId="0BF61B1B">
            <w:pPr>
              <w:jc w:val="left"/>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其他：（请说明） </w:t>
            </w:r>
          </w:p>
        </w:tc>
      </w:tr>
      <w:tr w14:paraId="1375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vMerge w:val="continue"/>
            <w:tcBorders>
              <w:tl2br w:val="nil"/>
              <w:tr2bl w:val="nil"/>
            </w:tcBorders>
            <w:vAlign w:val="center"/>
          </w:tcPr>
          <w:p w14:paraId="3D2AC69E">
            <w:pPr>
              <w:ind w:firstLine="1050" w:firstLineChars="500"/>
              <w:rPr>
                <w:rFonts w:ascii="Times New Roman" w:hAnsi="Times New Roman" w:eastAsia="宋体" w:cs="Times New Roman"/>
                <w:b w:val="0"/>
                <w:bCs w:val="0"/>
                <w:kern w:val="0"/>
                <w:sz w:val="21"/>
                <w:szCs w:val="21"/>
                <w:lang w:eastAsia="zh-CN"/>
              </w:rPr>
            </w:pPr>
          </w:p>
        </w:tc>
        <w:tc>
          <w:tcPr>
            <w:tcW w:w="1790" w:type="dxa"/>
            <w:gridSpan w:val="3"/>
            <w:vMerge w:val="continue"/>
            <w:tcBorders>
              <w:tl2br w:val="nil"/>
              <w:tr2bl w:val="nil"/>
            </w:tcBorders>
            <w:vAlign w:val="center"/>
          </w:tcPr>
          <w:p w14:paraId="4E0294DD">
            <w:pPr>
              <w:ind w:firstLine="1050" w:firstLineChars="500"/>
              <w:jc w:val="left"/>
              <w:rPr>
                <w:rFonts w:ascii="Times New Roman" w:hAnsi="Times New Roman" w:eastAsia="宋体" w:cs="Times New Roman"/>
                <w:b w:val="0"/>
                <w:bCs w:val="0"/>
                <w:kern w:val="0"/>
                <w:sz w:val="21"/>
                <w:szCs w:val="21"/>
                <w:lang w:eastAsia="zh-CN"/>
              </w:rPr>
            </w:pPr>
          </w:p>
        </w:tc>
        <w:tc>
          <w:tcPr>
            <w:tcW w:w="4293" w:type="dxa"/>
            <w:gridSpan w:val="3"/>
            <w:tcBorders>
              <w:tl2br w:val="nil"/>
              <w:tr2bl w:val="nil"/>
            </w:tcBorders>
            <w:vAlign w:val="center"/>
          </w:tcPr>
          <w:p w14:paraId="56E4E2F7">
            <w:pPr>
              <w:jc w:val="left"/>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采集生物学标本的量（请说明每例每种标本的采集量）</w:t>
            </w:r>
          </w:p>
        </w:tc>
      </w:tr>
      <w:tr w14:paraId="42C9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vMerge w:val="continue"/>
            <w:tcBorders>
              <w:tl2br w:val="nil"/>
              <w:tr2bl w:val="nil"/>
            </w:tcBorders>
            <w:vAlign w:val="center"/>
          </w:tcPr>
          <w:p w14:paraId="44CB93BD">
            <w:pPr>
              <w:ind w:firstLine="1050" w:firstLineChars="500"/>
              <w:rPr>
                <w:rFonts w:ascii="Times New Roman" w:hAnsi="Times New Roman" w:eastAsia="宋体" w:cs="Times New Roman"/>
                <w:b w:val="0"/>
                <w:bCs w:val="0"/>
                <w:kern w:val="0"/>
                <w:sz w:val="21"/>
                <w:szCs w:val="21"/>
                <w:lang w:eastAsia="zh-CN"/>
              </w:rPr>
            </w:pPr>
          </w:p>
        </w:tc>
        <w:tc>
          <w:tcPr>
            <w:tcW w:w="1790" w:type="dxa"/>
            <w:gridSpan w:val="3"/>
            <w:vMerge w:val="continue"/>
            <w:tcBorders>
              <w:tl2br w:val="nil"/>
              <w:tr2bl w:val="nil"/>
            </w:tcBorders>
            <w:vAlign w:val="center"/>
          </w:tcPr>
          <w:p w14:paraId="461D22B8">
            <w:pPr>
              <w:ind w:firstLine="1050" w:firstLineChars="500"/>
              <w:jc w:val="left"/>
              <w:rPr>
                <w:rFonts w:ascii="Times New Roman" w:hAnsi="Times New Roman" w:eastAsia="宋体" w:cs="Times New Roman"/>
                <w:b w:val="0"/>
                <w:bCs w:val="0"/>
                <w:kern w:val="0"/>
                <w:sz w:val="21"/>
                <w:szCs w:val="21"/>
                <w:lang w:eastAsia="zh-CN"/>
              </w:rPr>
            </w:pPr>
          </w:p>
        </w:tc>
        <w:tc>
          <w:tcPr>
            <w:tcW w:w="4293" w:type="dxa"/>
            <w:gridSpan w:val="3"/>
            <w:tcBorders>
              <w:tl2br w:val="nil"/>
              <w:tr2bl w:val="nil"/>
            </w:tcBorders>
            <w:vAlign w:val="center"/>
          </w:tcPr>
          <w:p w14:paraId="2F595B0D">
            <w:pPr>
              <w:jc w:val="left"/>
              <w:rPr>
                <w:rFonts w:hint="eastAsia"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是否外送检测：</w:t>
            </w:r>
          </w:p>
          <w:p w14:paraId="238F2832">
            <w:pPr>
              <w:jc w:val="left"/>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否，本院检测</w:t>
            </w:r>
          </w:p>
          <w:p w14:paraId="5292ECA4">
            <w:pPr>
              <w:jc w:val="left"/>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是，外送单位名称：</w:t>
            </w:r>
          </w:p>
        </w:tc>
      </w:tr>
      <w:tr w14:paraId="44FF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vMerge w:val="continue"/>
            <w:tcBorders>
              <w:tl2br w:val="nil"/>
              <w:tr2bl w:val="nil"/>
            </w:tcBorders>
            <w:vAlign w:val="center"/>
          </w:tcPr>
          <w:p w14:paraId="754EDB85">
            <w:pPr>
              <w:ind w:firstLine="1050" w:firstLineChars="500"/>
              <w:rPr>
                <w:rFonts w:ascii="Times New Roman" w:hAnsi="Times New Roman" w:eastAsia="宋体" w:cs="Times New Roman"/>
                <w:b w:val="0"/>
                <w:bCs w:val="0"/>
                <w:kern w:val="0"/>
                <w:sz w:val="21"/>
                <w:szCs w:val="21"/>
                <w:lang w:eastAsia="zh-CN"/>
              </w:rPr>
            </w:pPr>
          </w:p>
        </w:tc>
        <w:tc>
          <w:tcPr>
            <w:tcW w:w="1790" w:type="dxa"/>
            <w:gridSpan w:val="3"/>
            <w:vMerge w:val="continue"/>
            <w:tcBorders>
              <w:tl2br w:val="nil"/>
              <w:tr2bl w:val="nil"/>
            </w:tcBorders>
            <w:vAlign w:val="center"/>
          </w:tcPr>
          <w:p w14:paraId="5BD22A40">
            <w:pPr>
              <w:ind w:firstLine="1050" w:firstLineChars="500"/>
              <w:jc w:val="left"/>
              <w:rPr>
                <w:rFonts w:ascii="Times New Roman" w:hAnsi="Times New Roman" w:eastAsia="宋体" w:cs="Times New Roman"/>
                <w:b w:val="0"/>
                <w:bCs w:val="0"/>
                <w:kern w:val="0"/>
                <w:sz w:val="21"/>
                <w:szCs w:val="21"/>
                <w:lang w:eastAsia="zh-CN"/>
              </w:rPr>
            </w:pPr>
          </w:p>
        </w:tc>
        <w:tc>
          <w:tcPr>
            <w:tcW w:w="4293" w:type="dxa"/>
            <w:gridSpan w:val="3"/>
            <w:tcBorders>
              <w:tl2br w:val="nil"/>
              <w:tr2bl w:val="nil"/>
            </w:tcBorders>
            <w:vAlign w:val="center"/>
          </w:tcPr>
          <w:p w14:paraId="511DFF13">
            <w:pPr>
              <w:jc w:val="left"/>
              <w:rPr>
                <w:rFonts w:hint="eastAsia"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是否需要遗传办审批：</w:t>
            </w:r>
          </w:p>
          <w:p w14:paraId="33B583B6">
            <w:pPr>
              <w:jc w:val="left"/>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否，请说明：</w:t>
            </w:r>
          </w:p>
          <w:p w14:paraId="08B684F6">
            <w:pPr>
              <w:jc w:val="left"/>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是，请递交遗传办申请书或遗传办批文/备案公示</w:t>
            </w:r>
          </w:p>
        </w:tc>
      </w:tr>
      <w:tr w14:paraId="0589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vMerge w:val="continue"/>
            <w:tcBorders>
              <w:tl2br w:val="nil"/>
              <w:tr2bl w:val="nil"/>
            </w:tcBorders>
            <w:vAlign w:val="center"/>
          </w:tcPr>
          <w:p w14:paraId="3BF9FF1C">
            <w:pPr>
              <w:ind w:firstLine="1050" w:firstLineChars="500"/>
              <w:rPr>
                <w:rFonts w:ascii="Times New Roman" w:hAnsi="Times New Roman" w:eastAsia="宋体" w:cs="Times New Roman"/>
                <w:b w:val="0"/>
                <w:bCs w:val="0"/>
                <w:kern w:val="0"/>
                <w:sz w:val="21"/>
                <w:szCs w:val="21"/>
                <w:lang w:eastAsia="zh-CN"/>
              </w:rPr>
            </w:pPr>
          </w:p>
        </w:tc>
        <w:tc>
          <w:tcPr>
            <w:tcW w:w="1790" w:type="dxa"/>
            <w:gridSpan w:val="3"/>
            <w:tcBorders>
              <w:tl2br w:val="nil"/>
              <w:tr2bl w:val="nil"/>
            </w:tcBorders>
            <w:vAlign w:val="center"/>
          </w:tcPr>
          <w:p w14:paraId="18A67BD4">
            <w:pPr>
              <w:jc w:val="left"/>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剩余样本处理</w:t>
            </w:r>
          </w:p>
        </w:tc>
        <w:tc>
          <w:tcPr>
            <w:tcW w:w="4293" w:type="dxa"/>
            <w:gridSpan w:val="3"/>
            <w:tcBorders>
              <w:tl2br w:val="nil"/>
              <w:tr2bl w:val="nil"/>
            </w:tcBorders>
            <w:vAlign w:val="center"/>
          </w:tcPr>
          <w:p w14:paraId="5E96CABF">
            <w:pPr>
              <w:rPr>
                <w:rFonts w:ascii="Times New Roman" w:hAnsi="Times New Roman" w:eastAsia="宋体" w:cs="Times New Roman"/>
                <w:b w:val="0"/>
                <w:bCs w:val="0"/>
                <w:kern w:val="0"/>
                <w:sz w:val="21"/>
                <w:szCs w:val="21"/>
                <w:lang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授权医院销毁，请递交销毁授权文件</w:t>
            </w:r>
          </w:p>
          <w:p w14:paraId="550C0FEE">
            <w:pPr>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运送至申办方</w:t>
            </w:r>
          </w:p>
        </w:tc>
      </w:tr>
      <w:tr w14:paraId="52ED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41" w:type="dxa"/>
            <w:gridSpan w:val="4"/>
            <w:tcBorders>
              <w:tl2br w:val="nil"/>
              <w:tr2bl w:val="nil"/>
            </w:tcBorders>
            <w:vAlign w:val="center"/>
          </w:tcPr>
          <w:p w14:paraId="0FA73F89">
            <w:pPr>
              <w:jc w:val="center"/>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生物样本及信息数据使用</w:t>
            </w:r>
          </w:p>
        </w:tc>
        <w:tc>
          <w:tcPr>
            <w:tcW w:w="6083" w:type="dxa"/>
            <w:gridSpan w:val="6"/>
            <w:tcBorders>
              <w:tl2br w:val="nil"/>
              <w:tr2bl w:val="nil"/>
            </w:tcBorders>
            <w:vAlign w:val="center"/>
          </w:tcPr>
          <w:p w14:paraId="50D94743">
            <w:pPr>
              <w:rPr>
                <w:rFonts w:hint="eastAsia"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均为本中心采集</w:t>
            </w:r>
          </w:p>
          <w:p w14:paraId="156B6A54">
            <w:pPr>
              <w:rPr>
                <w:rFonts w:hint="default" w:ascii="Times New Roman" w:hAnsi="Times New Roman" w:eastAsia="宋体" w:cs="Times New Roman"/>
                <w:b w:val="0"/>
                <w:bCs w:val="0"/>
                <w:kern w:val="0"/>
                <w:sz w:val="21"/>
                <w:szCs w:val="21"/>
                <w:lang w:val="en-US" w:eastAsia="zh-CN"/>
              </w:rPr>
            </w:pPr>
            <w:r>
              <w:rPr>
                <w:rFonts w:ascii="Times New Roman" w:hAnsi="Times New Roman" w:eastAsia="宋体" w:cs="Times New Roman"/>
                <w:b w:val="0"/>
                <w:bCs w:val="0"/>
                <w:kern w:val="0"/>
                <w:sz w:val="21"/>
                <w:szCs w:val="21"/>
                <w:lang w:eastAsia="zh-CN"/>
              </w:rPr>
              <w:t>□</w:t>
            </w:r>
            <w:r>
              <w:rPr>
                <w:rFonts w:hint="eastAsia" w:ascii="Times New Roman" w:hAnsi="Times New Roman" w:eastAsia="宋体" w:cs="Times New Roman"/>
                <w:b w:val="0"/>
                <w:bCs w:val="0"/>
                <w:kern w:val="0"/>
                <w:sz w:val="21"/>
                <w:szCs w:val="21"/>
                <w:lang w:val="en-US" w:eastAsia="zh-CN"/>
              </w:rPr>
              <w:t xml:space="preserve"> 涉及外单位生物样本或信息数据（请递交生物样本/信息数据的来源证明）</w:t>
            </w:r>
          </w:p>
        </w:tc>
      </w:tr>
      <w:tr w14:paraId="502D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06AD47EE">
            <w:pP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摘要或概述</w:t>
            </w:r>
            <w:r>
              <w:rPr>
                <w:rFonts w:hint="eastAsia" w:ascii="Times New Roman" w:hAnsi="Times New Roman" w:eastAsia="宋体" w:cs="Times New Roman"/>
                <w:b w:val="0"/>
                <w:bCs w:val="0"/>
                <w:sz w:val="18"/>
                <w:szCs w:val="18"/>
                <w:lang w:eastAsia="zh-CN"/>
              </w:rPr>
              <w:t>（目的意义）</w:t>
            </w:r>
          </w:p>
        </w:tc>
      </w:tr>
      <w:tr w14:paraId="0383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61270D9">
            <w:pPr>
              <w:rPr>
                <w:rFonts w:ascii="Times New Roman" w:hAnsi="Times New Roman" w:eastAsia="宋体" w:cs="Times New Roman"/>
                <w:b w:val="0"/>
                <w:bCs w:val="0"/>
                <w:sz w:val="21"/>
                <w:szCs w:val="21"/>
                <w:lang w:eastAsia="zh-CN"/>
              </w:rPr>
            </w:pPr>
          </w:p>
          <w:p w14:paraId="29C4BBCA">
            <w:pPr>
              <w:rPr>
                <w:rFonts w:ascii="Times New Roman" w:hAnsi="Times New Roman" w:eastAsia="宋体" w:cs="Times New Roman"/>
                <w:b w:val="0"/>
                <w:bCs w:val="0"/>
                <w:sz w:val="21"/>
                <w:szCs w:val="21"/>
                <w:lang w:eastAsia="zh-CN"/>
              </w:rPr>
            </w:pPr>
          </w:p>
          <w:p w14:paraId="7B64FE09">
            <w:pPr>
              <w:rPr>
                <w:rFonts w:ascii="Times New Roman" w:hAnsi="Times New Roman" w:eastAsia="宋体" w:cs="Times New Roman"/>
                <w:b w:val="0"/>
                <w:bCs w:val="0"/>
                <w:sz w:val="21"/>
                <w:szCs w:val="21"/>
                <w:lang w:eastAsia="zh-CN"/>
              </w:rPr>
            </w:pPr>
          </w:p>
          <w:p w14:paraId="6C7299D0">
            <w:pPr>
              <w:rPr>
                <w:rFonts w:ascii="Times New Roman" w:hAnsi="Times New Roman" w:eastAsia="宋体" w:cs="Times New Roman"/>
                <w:b w:val="0"/>
                <w:bCs w:val="0"/>
                <w:sz w:val="21"/>
                <w:szCs w:val="21"/>
                <w:lang w:eastAsia="zh-CN"/>
              </w:rPr>
            </w:pPr>
          </w:p>
        </w:tc>
      </w:tr>
      <w:tr w14:paraId="1BE0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6E144D24">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简单描述研究过程</w:t>
            </w:r>
            <w:r>
              <w:rPr>
                <w:rFonts w:hint="eastAsia" w:ascii="Times New Roman" w:hAnsi="Times New Roman" w:eastAsia="宋体" w:cs="Times New Roman"/>
                <w:b w:val="0"/>
                <w:bCs w:val="0"/>
                <w:sz w:val="18"/>
                <w:szCs w:val="18"/>
                <w:lang w:eastAsia="zh-CN"/>
              </w:rPr>
              <w:t>（包括试验设计及步骤、试验期限及进度、试验评估及统计方法等）</w:t>
            </w:r>
          </w:p>
        </w:tc>
      </w:tr>
      <w:tr w14:paraId="5EDE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072F3D1F">
            <w:pPr>
              <w:rPr>
                <w:rFonts w:ascii="Times New Roman" w:hAnsi="Times New Roman" w:eastAsia="宋体" w:cs="Times New Roman"/>
                <w:b w:val="0"/>
                <w:bCs w:val="0"/>
                <w:sz w:val="21"/>
                <w:szCs w:val="21"/>
                <w:lang w:eastAsia="zh-CN"/>
              </w:rPr>
            </w:pPr>
          </w:p>
          <w:p w14:paraId="3A48747A">
            <w:pPr>
              <w:rPr>
                <w:rFonts w:ascii="Times New Roman" w:hAnsi="Times New Roman" w:eastAsia="宋体" w:cs="Times New Roman"/>
                <w:b w:val="0"/>
                <w:bCs w:val="0"/>
                <w:sz w:val="21"/>
                <w:szCs w:val="21"/>
                <w:lang w:eastAsia="zh-CN"/>
              </w:rPr>
            </w:pPr>
          </w:p>
          <w:p w14:paraId="08A9383A">
            <w:pPr>
              <w:rPr>
                <w:rFonts w:ascii="Times New Roman" w:hAnsi="Times New Roman" w:eastAsia="宋体" w:cs="Times New Roman"/>
                <w:b w:val="0"/>
                <w:bCs w:val="0"/>
                <w:sz w:val="21"/>
                <w:szCs w:val="21"/>
                <w:lang w:eastAsia="zh-CN"/>
              </w:rPr>
            </w:pPr>
          </w:p>
        </w:tc>
      </w:tr>
      <w:tr w14:paraId="1AA4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21F6F867">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预期结果</w:t>
            </w:r>
          </w:p>
        </w:tc>
      </w:tr>
      <w:tr w14:paraId="6895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2E849A8A">
            <w:pPr>
              <w:rPr>
                <w:rFonts w:ascii="Times New Roman" w:hAnsi="Times New Roman" w:eastAsia="宋体" w:cs="Times New Roman"/>
                <w:b w:val="0"/>
                <w:bCs w:val="0"/>
                <w:sz w:val="21"/>
                <w:szCs w:val="21"/>
                <w:lang w:eastAsia="zh-CN"/>
              </w:rPr>
            </w:pPr>
          </w:p>
          <w:p w14:paraId="3029685D">
            <w:pPr>
              <w:rPr>
                <w:rFonts w:ascii="Times New Roman" w:hAnsi="Times New Roman" w:eastAsia="宋体" w:cs="Times New Roman"/>
                <w:b w:val="0"/>
                <w:bCs w:val="0"/>
                <w:sz w:val="21"/>
                <w:szCs w:val="21"/>
                <w:lang w:eastAsia="zh-CN"/>
              </w:rPr>
            </w:pPr>
          </w:p>
          <w:p w14:paraId="3F959585">
            <w:pPr>
              <w:rPr>
                <w:rFonts w:ascii="Times New Roman" w:hAnsi="Times New Roman" w:eastAsia="宋体" w:cs="Times New Roman"/>
                <w:b w:val="0"/>
                <w:bCs w:val="0"/>
                <w:sz w:val="21"/>
                <w:szCs w:val="21"/>
                <w:lang w:eastAsia="zh-CN"/>
              </w:rPr>
            </w:pPr>
          </w:p>
        </w:tc>
      </w:tr>
      <w:tr w14:paraId="203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5B7485D0">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利益或优势：大致描述研究对受试者个体、受试者群体、或社会预期产生的直接利益和优势，如果对受试者个体没有直接利益，也请清楚说明。（伦理委员会不认为金钱是利益）</w:t>
            </w:r>
          </w:p>
        </w:tc>
      </w:tr>
      <w:tr w14:paraId="6854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3B35183">
            <w:pPr>
              <w:rPr>
                <w:rFonts w:ascii="Times New Roman" w:hAnsi="Times New Roman" w:eastAsia="宋体" w:cs="Times New Roman"/>
                <w:b w:val="0"/>
                <w:bCs w:val="0"/>
                <w:sz w:val="21"/>
                <w:szCs w:val="21"/>
                <w:lang w:eastAsia="zh-CN"/>
              </w:rPr>
            </w:pPr>
          </w:p>
          <w:p w14:paraId="614ADD43">
            <w:pPr>
              <w:rPr>
                <w:rFonts w:ascii="Times New Roman" w:hAnsi="Times New Roman" w:eastAsia="宋体" w:cs="Times New Roman"/>
                <w:b w:val="0"/>
                <w:bCs w:val="0"/>
                <w:sz w:val="21"/>
                <w:szCs w:val="21"/>
                <w:lang w:eastAsia="zh-CN"/>
              </w:rPr>
            </w:pPr>
          </w:p>
          <w:p w14:paraId="101748E8">
            <w:pPr>
              <w:rPr>
                <w:rFonts w:ascii="Times New Roman" w:hAnsi="Times New Roman" w:eastAsia="宋体" w:cs="Times New Roman"/>
                <w:b w:val="0"/>
                <w:bCs w:val="0"/>
                <w:sz w:val="21"/>
                <w:szCs w:val="21"/>
                <w:lang w:eastAsia="zh-CN"/>
              </w:rPr>
            </w:pPr>
          </w:p>
        </w:tc>
      </w:tr>
      <w:tr w14:paraId="6B22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179078A">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对受试者的风险或危害：</w:t>
            </w:r>
          </w:p>
        </w:tc>
      </w:tr>
      <w:tr w14:paraId="32B6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37A4F9C8">
            <w:pPr>
              <w:rPr>
                <w:rFonts w:ascii="Times New Roman" w:hAnsi="Times New Roman" w:eastAsia="宋体" w:cs="Times New Roman"/>
                <w:b w:val="0"/>
                <w:bCs w:val="0"/>
                <w:sz w:val="21"/>
                <w:szCs w:val="21"/>
                <w:lang w:eastAsia="zh-CN"/>
              </w:rPr>
            </w:pPr>
          </w:p>
          <w:p w14:paraId="4F0F440C">
            <w:pPr>
              <w:rPr>
                <w:rFonts w:ascii="Times New Roman" w:hAnsi="Times New Roman" w:eastAsia="宋体" w:cs="Times New Roman"/>
                <w:b w:val="0"/>
                <w:bCs w:val="0"/>
                <w:sz w:val="21"/>
                <w:szCs w:val="21"/>
                <w:lang w:eastAsia="zh-CN"/>
              </w:rPr>
            </w:pPr>
          </w:p>
          <w:p w14:paraId="17B26AC3">
            <w:pPr>
              <w:rPr>
                <w:rFonts w:ascii="Times New Roman" w:hAnsi="Times New Roman" w:eastAsia="宋体" w:cs="Times New Roman"/>
                <w:b w:val="0"/>
                <w:bCs w:val="0"/>
                <w:sz w:val="21"/>
                <w:szCs w:val="21"/>
                <w:lang w:eastAsia="zh-CN"/>
              </w:rPr>
            </w:pPr>
          </w:p>
        </w:tc>
      </w:tr>
      <w:tr w14:paraId="380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B4B6FC2">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受试者的保护措施：说明保护受试者免于或仅是最低风险的方法和措施；研究中可能出现的不良反应或可能发生的不良事件及处理对策：</w:t>
            </w:r>
          </w:p>
        </w:tc>
      </w:tr>
      <w:tr w14:paraId="666F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1BF463E3">
            <w:pPr>
              <w:rPr>
                <w:rFonts w:ascii="Times New Roman" w:hAnsi="Times New Roman" w:eastAsia="宋体" w:cs="Times New Roman"/>
                <w:b w:val="0"/>
                <w:bCs w:val="0"/>
                <w:sz w:val="21"/>
                <w:szCs w:val="21"/>
                <w:lang w:eastAsia="zh-CN"/>
              </w:rPr>
            </w:pPr>
          </w:p>
          <w:p w14:paraId="09A8AC8C">
            <w:pPr>
              <w:rPr>
                <w:rFonts w:ascii="Times New Roman" w:hAnsi="Times New Roman" w:eastAsia="宋体" w:cs="Times New Roman"/>
                <w:b w:val="0"/>
                <w:bCs w:val="0"/>
                <w:sz w:val="21"/>
                <w:szCs w:val="21"/>
                <w:lang w:eastAsia="zh-CN"/>
              </w:rPr>
            </w:pPr>
          </w:p>
          <w:p w14:paraId="26F0295D">
            <w:pPr>
              <w:rPr>
                <w:rFonts w:ascii="Times New Roman" w:hAnsi="Times New Roman" w:eastAsia="宋体" w:cs="Times New Roman"/>
                <w:b w:val="0"/>
                <w:bCs w:val="0"/>
                <w:sz w:val="21"/>
                <w:szCs w:val="21"/>
                <w:lang w:eastAsia="zh-CN"/>
              </w:rPr>
            </w:pPr>
          </w:p>
        </w:tc>
      </w:tr>
      <w:tr w14:paraId="7A94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623DE7D1">
            <w:pPr>
              <w:spacing w:before="180" w:beforeLines="50" w:after="180" w:afterLines="5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隐私和保密：</w:t>
            </w:r>
          </w:p>
          <w:p w14:paraId="7BF32CA4">
            <w:pPr>
              <w:pStyle w:val="13"/>
              <w:numPr>
                <w:ilvl w:val="0"/>
                <w:numId w:val="1"/>
              </w:numPr>
              <w:spacing w:line="360" w:lineRule="auto"/>
              <w:ind w:leftChars="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在任何情况下受试者的可识别符将从数据去除？</w:t>
            </w:r>
          </w:p>
          <w:p w14:paraId="3B04891D">
            <w:pPr>
              <w:pStyle w:val="13"/>
              <w:numPr>
                <w:ilvl w:val="0"/>
                <w:numId w:val="1"/>
              </w:numPr>
              <w:spacing w:line="360" w:lineRule="auto"/>
              <w:ind w:leftChars="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如果识别符需要保留，请解释理由。</w:t>
            </w:r>
          </w:p>
          <w:p w14:paraId="380CE8FD">
            <w:pPr>
              <w:pStyle w:val="13"/>
              <w:numPr>
                <w:ilvl w:val="0"/>
                <w:numId w:val="1"/>
              </w:numPr>
              <w:spacing w:line="360" w:lineRule="auto"/>
              <w:ind w:leftChars="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研究数据何时会销毁？</w:t>
            </w:r>
          </w:p>
          <w:p w14:paraId="62530860">
            <w:pPr>
              <w:pStyle w:val="13"/>
              <w:numPr>
                <w:ilvl w:val="0"/>
                <w:numId w:val="1"/>
              </w:numPr>
              <w:spacing w:line="360" w:lineRule="auto"/>
              <w:ind w:leftChars="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如果研究数据在研究结束时不销毁，请说明这些数据将在何处、何种形式、如何长期保存；</w:t>
            </w:r>
          </w:p>
          <w:p w14:paraId="26753C3E">
            <w:pPr>
              <w:pStyle w:val="13"/>
              <w:spacing w:line="360" w:lineRule="auto"/>
              <w:ind w:left="420" w:leftChars="0"/>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请解释你将来可能怎样使用储存的数据，并且将来在使用这些数据时如何获得受试者的同意。</w:t>
            </w:r>
          </w:p>
        </w:tc>
      </w:tr>
      <w:tr w14:paraId="7D95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3DD05D3A">
            <w:pPr>
              <w:jc w:val="center"/>
              <w:rPr>
                <w:rFonts w:ascii="Times New Roman" w:hAnsi="Times New Roman" w:eastAsia="宋体" w:cs="Times New Roman"/>
                <w:b w:val="0"/>
                <w:bCs w:val="0"/>
                <w:sz w:val="21"/>
                <w:szCs w:val="21"/>
                <w:lang w:eastAsia="zh-CN"/>
              </w:rPr>
            </w:pPr>
          </w:p>
          <w:p w14:paraId="31ED422F">
            <w:pPr>
              <w:jc w:val="center"/>
              <w:rPr>
                <w:rFonts w:ascii="Times New Roman" w:hAnsi="Times New Roman" w:eastAsia="宋体" w:cs="Times New Roman"/>
                <w:b w:val="0"/>
                <w:bCs w:val="0"/>
                <w:sz w:val="21"/>
                <w:szCs w:val="21"/>
                <w:lang w:eastAsia="zh-CN"/>
              </w:rPr>
            </w:pPr>
          </w:p>
          <w:p w14:paraId="35D420E4">
            <w:pPr>
              <w:jc w:val="center"/>
              <w:rPr>
                <w:rFonts w:ascii="Times New Roman" w:hAnsi="Times New Roman" w:eastAsia="宋体" w:cs="Times New Roman"/>
                <w:b w:val="0"/>
                <w:bCs w:val="0"/>
                <w:sz w:val="21"/>
                <w:szCs w:val="21"/>
                <w:lang w:eastAsia="zh-CN"/>
              </w:rPr>
            </w:pPr>
          </w:p>
          <w:p w14:paraId="361F51AE">
            <w:pPr>
              <w:jc w:val="center"/>
              <w:rPr>
                <w:rFonts w:ascii="Times New Roman" w:hAnsi="Times New Roman" w:eastAsia="宋体" w:cs="Times New Roman"/>
                <w:b w:val="0"/>
                <w:bCs w:val="0"/>
                <w:sz w:val="21"/>
                <w:szCs w:val="21"/>
                <w:lang w:eastAsia="zh-CN"/>
              </w:rPr>
            </w:pPr>
          </w:p>
        </w:tc>
      </w:tr>
      <w:tr w14:paraId="25DB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6367F2D5">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研究结果的使用：请解释将如何使用研究结果，研究结果是否提供给受试者或记录在他们的医疗记录内？</w:t>
            </w:r>
          </w:p>
        </w:tc>
      </w:tr>
      <w:tr w14:paraId="1241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7CF10E8F">
            <w:pPr>
              <w:rPr>
                <w:rFonts w:ascii="Times New Roman" w:hAnsi="Times New Roman" w:eastAsia="宋体" w:cs="Times New Roman"/>
                <w:b w:val="0"/>
                <w:bCs w:val="0"/>
                <w:sz w:val="21"/>
                <w:szCs w:val="21"/>
                <w:lang w:eastAsia="zh-CN"/>
              </w:rPr>
            </w:pPr>
          </w:p>
          <w:p w14:paraId="46C86E6C">
            <w:pPr>
              <w:rPr>
                <w:rFonts w:ascii="Times New Roman" w:hAnsi="Times New Roman" w:eastAsia="宋体" w:cs="Times New Roman"/>
                <w:b w:val="0"/>
                <w:bCs w:val="0"/>
                <w:sz w:val="21"/>
                <w:szCs w:val="21"/>
                <w:lang w:eastAsia="zh-CN"/>
              </w:rPr>
            </w:pPr>
          </w:p>
          <w:p w14:paraId="78247EFF">
            <w:pPr>
              <w:rPr>
                <w:rFonts w:ascii="Times New Roman" w:hAnsi="Times New Roman" w:eastAsia="宋体" w:cs="Times New Roman"/>
                <w:b w:val="0"/>
                <w:bCs w:val="0"/>
                <w:sz w:val="21"/>
                <w:szCs w:val="21"/>
                <w:lang w:eastAsia="zh-CN"/>
              </w:rPr>
            </w:pPr>
          </w:p>
          <w:p w14:paraId="44628F24">
            <w:pPr>
              <w:rPr>
                <w:rFonts w:ascii="Times New Roman" w:hAnsi="Times New Roman" w:eastAsia="宋体" w:cs="Times New Roman"/>
                <w:b w:val="0"/>
                <w:bCs w:val="0"/>
                <w:sz w:val="21"/>
                <w:szCs w:val="21"/>
                <w:lang w:eastAsia="zh-CN"/>
              </w:rPr>
            </w:pPr>
          </w:p>
        </w:tc>
      </w:tr>
      <w:tr w14:paraId="514E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632D0612">
            <w:pP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参加研究的替代选择：请解释目前有无类似于研究药物或器械的替代物；如果没有，也请说明。</w:t>
            </w:r>
          </w:p>
        </w:tc>
      </w:tr>
      <w:tr w14:paraId="17E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58AC3ABB">
            <w:pPr>
              <w:rPr>
                <w:rFonts w:ascii="Times New Roman" w:hAnsi="Times New Roman" w:eastAsia="宋体" w:cs="Times New Roman"/>
                <w:b w:val="0"/>
                <w:bCs w:val="0"/>
                <w:sz w:val="21"/>
                <w:szCs w:val="21"/>
                <w:lang w:eastAsia="zh-CN"/>
              </w:rPr>
            </w:pPr>
          </w:p>
          <w:p w14:paraId="6255FD9C">
            <w:pPr>
              <w:rPr>
                <w:rFonts w:ascii="Times New Roman" w:hAnsi="Times New Roman" w:eastAsia="宋体" w:cs="Times New Roman"/>
                <w:b w:val="0"/>
                <w:bCs w:val="0"/>
                <w:sz w:val="21"/>
                <w:szCs w:val="21"/>
                <w:lang w:eastAsia="zh-CN"/>
              </w:rPr>
            </w:pPr>
          </w:p>
          <w:p w14:paraId="4EEF8DA2">
            <w:pPr>
              <w:rPr>
                <w:rFonts w:ascii="Times New Roman" w:hAnsi="Times New Roman" w:eastAsia="宋体" w:cs="Times New Roman"/>
                <w:b w:val="0"/>
                <w:bCs w:val="0"/>
                <w:sz w:val="21"/>
                <w:szCs w:val="21"/>
                <w:lang w:eastAsia="zh-CN"/>
              </w:rPr>
            </w:pPr>
          </w:p>
          <w:p w14:paraId="1F4AC91F">
            <w:pPr>
              <w:rPr>
                <w:rFonts w:ascii="Times New Roman" w:hAnsi="Times New Roman" w:eastAsia="宋体" w:cs="Times New Roman"/>
                <w:b w:val="0"/>
                <w:bCs w:val="0"/>
                <w:sz w:val="21"/>
                <w:szCs w:val="21"/>
                <w:lang w:eastAsia="zh-CN"/>
              </w:rPr>
            </w:pPr>
          </w:p>
        </w:tc>
      </w:tr>
      <w:tr w14:paraId="7E09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4EFDEA0F">
            <w:pPr>
              <w:jc w:val="center"/>
              <w:rPr>
                <w:rFonts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临床研究材料诚信承诺</w:t>
            </w:r>
          </w:p>
        </w:tc>
      </w:tr>
      <w:tr w14:paraId="4650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04DEFCF3">
            <w:pPr>
              <w:spacing w:line="276" w:lineRule="auto"/>
              <w:ind w:firstLine="420" w:firstLineChars="200"/>
              <w:jc w:val="left"/>
              <w:rPr>
                <w:rFonts w:hAnsi="宋体" w:cs="宋体"/>
                <w:bCs/>
                <w:sz w:val="21"/>
                <w:szCs w:val="21"/>
              </w:rPr>
            </w:pPr>
            <w:r>
              <w:rPr>
                <w:rFonts w:hint="eastAsia" w:hAnsi="宋体" w:cs="宋体"/>
                <w:bCs/>
                <w:sz w:val="21"/>
                <w:szCs w:val="21"/>
              </w:rPr>
              <w:t>本人作为主要研究者承诺在项目申请、开展、结题全过程中，均严格遵守伦理规范和诚信要求，遵照国家、各级部门及医院关于医学科研诚信的相关规定及临床研究的法律法规开展临床研究工作，并做到：</w:t>
            </w:r>
          </w:p>
          <w:p w14:paraId="380C07C2">
            <w:pPr>
              <w:spacing w:line="276" w:lineRule="auto"/>
              <w:ind w:firstLine="420" w:firstLineChars="200"/>
              <w:jc w:val="left"/>
              <w:rPr>
                <w:rFonts w:hAnsi="宋体" w:cs="宋体"/>
                <w:bCs/>
                <w:sz w:val="21"/>
                <w:szCs w:val="21"/>
              </w:rPr>
            </w:pPr>
            <w:r>
              <w:rPr>
                <w:rFonts w:hAnsi="宋体" w:cs="宋体"/>
                <w:bCs/>
                <w:sz w:val="21"/>
                <w:szCs w:val="21"/>
              </w:rPr>
              <w:t xml:space="preserve">1. </w:t>
            </w:r>
            <w:r>
              <w:rPr>
                <w:rFonts w:hint="eastAsia" w:hAnsi="宋体" w:cs="宋体"/>
                <w:bCs/>
                <w:sz w:val="21"/>
                <w:szCs w:val="21"/>
              </w:rPr>
              <w:t>研究材料均真实、有效，符合国家相关法律法规、符合诚信行为规范。绝无抄袭、剽窃、侵占他人研究成果或研究方案。杜绝编造研究过程，伪造、篡改研究数据、图表、结论、检测报告或用户使用报告，所有数据均真实可溯源。</w:t>
            </w:r>
          </w:p>
          <w:p w14:paraId="7A8D0954">
            <w:pPr>
              <w:spacing w:line="276" w:lineRule="auto"/>
              <w:ind w:firstLine="420" w:firstLineChars="200"/>
              <w:jc w:val="left"/>
              <w:rPr>
                <w:rFonts w:hAnsi="宋体" w:cs="宋体"/>
                <w:bCs/>
                <w:sz w:val="21"/>
                <w:szCs w:val="21"/>
              </w:rPr>
            </w:pPr>
            <w:r>
              <w:rPr>
                <w:rFonts w:hAnsi="宋体" w:cs="宋体"/>
                <w:bCs/>
                <w:sz w:val="21"/>
                <w:szCs w:val="21"/>
              </w:rPr>
              <w:t xml:space="preserve">2. </w:t>
            </w:r>
            <w:r>
              <w:rPr>
                <w:rFonts w:hint="eastAsia" w:hAnsi="宋体" w:cs="宋体"/>
                <w:bCs/>
                <w:sz w:val="21"/>
                <w:szCs w:val="21"/>
              </w:rPr>
              <w:t>遵循伦理准则，主动申请伦理审查，接受伦理监督，切实保障受试者的合法权益。不以弄虚作假方式获得伦理审查批准，或伪造、篡改伦理审查批准文件等。</w:t>
            </w:r>
          </w:p>
          <w:p w14:paraId="3E701DAD">
            <w:pPr>
              <w:spacing w:line="276" w:lineRule="auto"/>
              <w:ind w:firstLine="420" w:firstLineChars="200"/>
              <w:jc w:val="left"/>
              <w:rPr>
                <w:rFonts w:hAnsi="宋体" w:cs="宋体"/>
                <w:bCs/>
                <w:sz w:val="21"/>
                <w:szCs w:val="21"/>
              </w:rPr>
            </w:pPr>
            <w:r>
              <w:rPr>
                <w:rFonts w:hint="eastAsia" w:hAnsi="宋体" w:cs="宋体"/>
                <w:bCs/>
                <w:sz w:val="21"/>
                <w:szCs w:val="21"/>
              </w:rPr>
              <w:t>3</w:t>
            </w:r>
            <w:r>
              <w:rPr>
                <w:rFonts w:hAnsi="宋体" w:cs="宋体"/>
                <w:bCs/>
                <w:sz w:val="21"/>
                <w:szCs w:val="21"/>
              </w:rPr>
              <w:t xml:space="preserve">. </w:t>
            </w:r>
            <w:r>
              <w:rPr>
                <w:rFonts w:hint="eastAsia" w:hAnsi="宋体" w:cs="宋体"/>
                <w:bCs/>
                <w:sz w:val="21"/>
                <w:szCs w:val="21"/>
              </w:rPr>
              <w:t>严格遵守科研经费管理规定和</w:t>
            </w:r>
            <w:r>
              <w:rPr>
                <w:rFonts w:hAnsi="宋体" w:cs="宋体"/>
                <w:bCs/>
                <w:sz w:val="21"/>
                <w:szCs w:val="21"/>
              </w:rPr>
              <w:t>/</w:t>
            </w:r>
            <w:r>
              <w:rPr>
                <w:rFonts w:hint="eastAsia" w:hAnsi="宋体" w:cs="宋体"/>
                <w:bCs/>
                <w:sz w:val="21"/>
                <w:szCs w:val="21"/>
              </w:rPr>
              <w:t>或研究协议规定，不得虚报、冒领、挪用，应由研究承担的检查和治疗等费用不得转嫁到医保基金支付。</w:t>
            </w:r>
          </w:p>
          <w:p w14:paraId="2267CA56">
            <w:pPr>
              <w:spacing w:line="276" w:lineRule="auto"/>
              <w:ind w:firstLine="420" w:firstLineChars="200"/>
              <w:jc w:val="left"/>
              <w:rPr>
                <w:rFonts w:hAnsi="宋体" w:cs="宋体"/>
                <w:bCs/>
                <w:sz w:val="21"/>
                <w:szCs w:val="21"/>
              </w:rPr>
            </w:pPr>
            <w:r>
              <w:rPr>
                <w:rFonts w:hint="eastAsia" w:hAnsi="宋体" w:cs="宋体"/>
                <w:bCs/>
                <w:sz w:val="21"/>
                <w:szCs w:val="21"/>
              </w:rPr>
              <w:t>4</w:t>
            </w:r>
            <w:r>
              <w:rPr>
                <w:rFonts w:hAnsi="宋体" w:cs="宋体"/>
                <w:bCs/>
                <w:sz w:val="21"/>
                <w:szCs w:val="21"/>
              </w:rPr>
              <w:t xml:space="preserve">. </w:t>
            </w:r>
            <w:r>
              <w:rPr>
                <w:rFonts w:hint="eastAsia" w:hAnsi="宋体" w:cs="宋体"/>
                <w:bCs/>
                <w:sz w:val="21"/>
                <w:szCs w:val="21"/>
              </w:rPr>
              <w:t>主要研究者加强项目组成员在项目实施过程中的科研诚信管理，若发生违反科研失信的行为，积极配合相关调查机构组织开展的调查，接受相关部门及医院做出的各项处理决定。</w:t>
            </w:r>
          </w:p>
          <w:p w14:paraId="2FF0DCB6">
            <w:pPr>
              <w:spacing w:line="360" w:lineRule="auto"/>
              <w:ind w:firstLine="420" w:firstLineChars="200"/>
              <w:rPr>
                <w:rFonts w:ascii="Times New Roman" w:hAnsi="Times New Roman" w:eastAsia="宋体" w:cs="Times New Roman"/>
                <w:b w:val="0"/>
                <w:bCs w:val="0"/>
                <w:sz w:val="21"/>
                <w:szCs w:val="21"/>
                <w:lang w:eastAsia="zh-CN"/>
              </w:rPr>
            </w:pPr>
            <w:r>
              <w:rPr>
                <w:rFonts w:hint="eastAsia" w:hAnsi="宋体" w:cs="宋体"/>
                <w:bCs/>
                <w:sz w:val="21"/>
                <w:szCs w:val="21"/>
              </w:rPr>
              <w:t>5</w:t>
            </w:r>
            <w:r>
              <w:rPr>
                <w:rFonts w:hAnsi="宋体" w:cs="宋体"/>
                <w:bCs/>
                <w:sz w:val="21"/>
                <w:szCs w:val="21"/>
              </w:rPr>
              <w:t xml:space="preserve">. </w:t>
            </w:r>
            <w:r>
              <w:rPr>
                <w:rFonts w:hint="eastAsia" w:hAnsi="宋体" w:cs="宋体"/>
                <w:bCs/>
                <w:sz w:val="21"/>
                <w:szCs w:val="21"/>
              </w:rPr>
              <w:t>研究递交的纸质材料与电子材料版本、日期、内容、格式均一致，若存在不一致的情况，将自行承担由此行为导致的后果。</w:t>
            </w:r>
          </w:p>
        </w:tc>
      </w:tr>
      <w:tr w14:paraId="398B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586D8AF6">
            <w:pPr>
              <w:spacing w:line="360" w:lineRule="auto"/>
              <w:jc w:val="center"/>
              <w:rPr>
                <w:rFonts w:hint="eastAsia" w:hAnsi="宋体" w:cs="宋体"/>
                <w:bCs/>
                <w:sz w:val="21"/>
                <w:szCs w:val="21"/>
              </w:rPr>
            </w:pPr>
            <w:r>
              <w:rPr>
                <w:rFonts w:hint="eastAsia" w:hAnsi="宋体" w:cs="宋体"/>
                <w:bCs/>
                <w:sz w:val="21"/>
                <w:szCs w:val="21"/>
              </w:rPr>
              <w:t>利益冲突声明和责任声明</w:t>
            </w:r>
          </w:p>
        </w:tc>
      </w:tr>
      <w:tr w14:paraId="1195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4" w:type="dxa"/>
            <w:gridSpan w:val="10"/>
            <w:tcBorders>
              <w:tl2br w:val="nil"/>
              <w:tr2bl w:val="nil"/>
            </w:tcBorders>
            <w:vAlign w:val="center"/>
          </w:tcPr>
          <w:p w14:paraId="77528ACF">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hAnsi="宋体" w:cs="宋体"/>
                <w:bCs/>
                <w:sz w:val="21"/>
                <w:szCs w:val="21"/>
              </w:rPr>
            </w:pPr>
            <w:r>
              <w:rPr>
                <w:rFonts w:hint="eastAsia" w:hAnsi="宋体" w:cs="宋体"/>
                <w:bCs/>
                <w:sz w:val="21"/>
                <w:szCs w:val="21"/>
              </w:rPr>
              <w:t>本人作为主要研究者承诺并声明:</w:t>
            </w:r>
          </w:p>
          <w:p w14:paraId="3CD68697">
            <w:pPr>
              <w:keepNext w:val="0"/>
              <w:keepLines w:val="0"/>
              <w:pageBreakBefore w:val="0"/>
              <w:widowControl w:val="0"/>
              <w:numPr>
                <w:ilvl w:val="0"/>
                <w:numId w:val="2"/>
              </w:numPr>
              <w:kinsoku/>
              <w:wordWrap/>
              <w:overflowPunct/>
              <w:topLinePunct w:val="0"/>
              <w:autoSpaceDE/>
              <w:autoSpaceDN/>
              <w:bidi w:val="0"/>
              <w:adjustRightInd/>
              <w:snapToGrid/>
              <w:spacing w:line="276" w:lineRule="auto"/>
              <w:ind w:firstLine="420" w:firstLineChars="200"/>
              <w:textAlignment w:val="auto"/>
              <w:rPr>
                <w:rFonts w:hint="eastAsia" w:hAnsi="宋体" w:cs="宋体"/>
                <w:bCs/>
                <w:sz w:val="21"/>
                <w:szCs w:val="21"/>
              </w:rPr>
            </w:pPr>
            <w:r>
              <w:rPr>
                <w:rFonts w:hint="eastAsia" w:hAnsi="宋体" w:cs="宋体"/>
                <w:bCs/>
                <w:sz w:val="21"/>
                <w:szCs w:val="21"/>
              </w:rPr>
              <w:t>开展研究前向我院伦理委员会提交伦理审查申请，获得其书面批复同意后方可实施。严格遵照法律法规要求、国家管理部门的管理规范、国内外伦理准则履行研究者职责。</w:t>
            </w:r>
          </w:p>
          <w:p w14:paraId="234EC9EB">
            <w:pPr>
              <w:keepNext w:val="0"/>
              <w:keepLines w:val="0"/>
              <w:pageBreakBefore w:val="0"/>
              <w:widowControl w:val="0"/>
              <w:numPr>
                <w:ilvl w:val="0"/>
                <w:numId w:val="2"/>
              </w:numPr>
              <w:kinsoku/>
              <w:wordWrap/>
              <w:overflowPunct/>
              <w:topLinePunct w:val="0"/>
              <w:autoSpaceDE/>
              <w:autoSpaceDN/>
              <w:bidi w:val="0"/>
              <w:adjustRightInd/>
              <w:snapToGrid/>
              <w:spacing w:line="276" w:lineRule="auto"/>
              <w:ind w:left="0" w:leftChars="0" w:firstLine="420" w:firstLineChars="200"/>
              <w:textAlignment w:val="auto"/>
              <w:rPr>
                <w:rFonts w:hint="eastAsia" w:hAnsi="宋体" w:cs="宋体"/>
                <w:bCs/>
                <w:sz w:val="21"/>
                <w:szCs w:val="21"/>
              </w:rPr>
            </w:pPr>
            <w:r>
              <w:rPr>
                <w:rFonts w:hint="eastAsia" w:hAnsi="宋体" w:cs="宋体"/>
                <w:bCs/>
                <w:sz w:val="21"/>
                <w:szCs w:val="21"/>
              </w:rPr>
              <w:t>随时接受医院管理部门和伦理委员会的监督，主动报告并公开与项目相关的经济利益和非经济利益。</w:t>
            </w:r>
          </w:p>
          <w:p w14:paraId="389F6353">
            <w:pPr>
              <w:keepNext w:val="0"/>
              <w:keepLines w:val="0"/>
              <w:pageBreakBefore w:val="0"/>
              <w:widowControl w:val="0"/>
              <w:numPr>
                <w:ilvl w:val="0"/>
                <w:numId w:val="2"/>
              </w:numPr>
              <w:kinsoku/>
              <w:wordWrap/>
              <w:overflowPunct/>
              <w:topLinePunct w:val="0"/>
              <w:autoSpaceDE/>
              <w:autoSpaceDN/>
              <w:bidi w:val="0"/>
              <w:adjustRightInd/>
              <w:snapToGrid/>
              <w:spacing w:line="276" w:lineRule="auto"/>
              <w:ind w:left="0" w:leftChars="0" w:firstLine="420" w:firstLineChars="200"/>
              <w:textAlignment w:val="auto"/>
              <w:rPr>
                <w:rFonts w:hint="eastAsia" w:hAnsi="宋体" w:cs="宋体"/>
                <w:bCs/>
                <w:sz w:val="21"/>
                <w:szCs w:val="21"/>
              </w:rPr>
            </w:pPr>
            <w:r>
              <w:rPr>
                <w:rFonts w:hint="eastAsia" w:hAnsi="宋体" w:cs="宋体"/>
                <w:bCs/>
                <w:sz w:val="21"/>
                <w:szCs w:val="21"/>
              </w:rPr>
              <w:t>遵守《赫尔辛基宣言》，保护受试者的安全、健康和权益，保护受试者的隐私和其相关信息的保密性。</w:t>
            </w:r>
          </w:p>
          <w:p w14:paraId="6B6CD4EB">
            <w:pPr>
              <w:keepNext w:val="0"/>
              <w:keepLines w:val="0"/>
              <w:pageBreakBefore w:val="0"/>
              <w:widowControl w:val="0"/>
              <w:numPr>
                <w:ilvl w:val="0"/>
                <w:numId w:val="2"/>
              </w:numPr>
              <w:kinsoku/>
              <w:wordWrap/>
              <w:overflowPunct/>
              <w:topLinePunct w:val="0"/>
              <w:autoSpaceDE/>
              <w:autoSpaceDN/>
              <w:bidi w:val="0"/>
              <w:adjustRightInd/>
              <w:snapToGrid/>
              <w:spacing w:line="276" w:lineRule="auto"/>
              <w:ind w:left="0" w:leftChars="0" w:firstLine="420" w:firstLineChars="200"/>
              <w:textAlignment w:val="auto"/>
              <w:rPr>
                <w:rFonts w:hint="eastAsia" w:hAnsi="宋体" w:cs="宋体"/>
                <w:bCs/>
                <w:sz w:val="21"/>
                <w:szCs w:val="21"/>
              </w:rPr>
            </w:pPr>
            <w:r>
              <w:rPr>
                <w:rFonts w:hint="eastAsia" w:hAnsi="宋体" w:cs="宋体"/>
                <w:bCs/>
                <w:sz w:val="21"/>
                <w:szCs w:val="21"/>
              </w:rPr>
              <w:t>接受伦理委员会指导及建议，及时报告研究中发生的严重不良事件和其他涉及受试者安全和权益的事件。</w:t>
            </w:r>
          </w:p>
          <w:p w14:paraId="018845CE">
            <w:pPr>
              <w:keepNext w:val="0"/>
              <w:keepLines w:val="0"/>
              <w:pageBreakBefore w:val="0"/>
              <w:widowControl w:val="0"/>
              <w:numPr>
                <w:ilvl w:val="0"/>
                <w:numId w:val="2"/>
              </w:numPr>
              <w:kinsoku/>
              <w:wordWrap/>
              <w:overflowPunct/>
              <w:topLinePunct w:val="0"/>
              <w:autoSpaceDE/>
              <w:autoSpaceDN/>
              <w:bidi w:val="0"/>
              <w:adjustRightInd/>
              <w:snapToGrid/>
              <w:spacing w:line="276" w:lineRule="auto"/>
              <w:ind w:left="0" w:leftChars="0" w:firstLine="420" w:firstLineChars="200"/>
              <w:textAlignment w:val="auto"/>
              <w:rPr>
                <w:rFonts w:hint="eastAsia" w:hAnsi="宋体" w:cs="宋体"/>
                <w:bCs/>
                <w:sz w:val="21"/>
                <w:szCs w:val="21"/>
              </w:rPr>
            </w:pPr>
            <w:r>
              <w:rPr>
                <w:rFonts w:hint="eastAsia" w:hAnsi="宋体" w:cs="宋体"/>
                <w:bCs/>
                <w:sz w:val="21"/>
                <w:szCs w:val="21"/>
              </w:rPr>
              <w:t>研究过程中发生对已审批材料的修改均应及时提交伦理委员会审批后实施。及时向伦理委员会提交研究进展报告，报告研究的暂停、终止、完成等重要事项。</w:t>
            </w:r>
          </w:p>
          <w:p w14:paraId="7741B0B9">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hAnsi="宋体" w:cs="宋体"/>
                <w:bCs/>
                <w:sz w:val="21"/>
                <w:szCs w:val="21"/>
              </w:rPr>
            </w:pPr>
            <w:r>
              <w:rPr>
                <w:rFonts w:hint="eastAsia" w:hAnsi="宋体" w:cs="宋体"/>
                <w:bCs/>
                <w:sz w:val="21"/>
                <w:szCs w:val="21"/>
              </w:rPr>
              <w:t>涉及生物安全、国家秘密、工作秘密以及个人隐私的数据和资料，严格遵守相关法律法规规定；涉及人类遗传资源采集、收集、买卖、出口、出境等，将遵照现行人类遗传资源管理条例与规定严格执行。</w:t>
            </w:r>
          </w:p>
        </w:tc>
      </w:tr>
      <w:tr w14:paraId="498A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62" w:type="dxa"/>
            <w:gridSpan w:val="6"/>
            <w:tcBorders>
              <w:tl2br w:val="nil"/>
              <w:tr2bl w:val="nil"/>
            </w:tcBorders>
            <w:vAlign w:val="center"/>
          </w:tcPr>
          <w:p w14:paraId="79B7A1B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hAnsi="宋体" w:cs="宋体"/>
                <w:b w:val="0"/>
                <w:bCs/>
                <w:sz w:val="21"/>
                <w:szCs w:val="21"/>
              </w:rPr>
            </w:pPr>
            <w:r>
              <w:rPr>
                <w:rFonts w:hint="eastAsia"/>
                <w:b w:val="0"/>
                <w:bCs/>
                <w:sz w:val="21"/>
                <w:szCs w:val="21"/>
              </w:rPr>
              <w:t xml:space="preserve">主要研究者签名:                                        </w:t>
            </w:r>
          </w:p>
        </w:tc>
        <w:tc>
          <w:tcPr>
            <w:tcW w:w="4562" w:type="dxa"/>
            <w:gridSpan w:val="4"/>
            <w:tcBorders>
              <w:tl2br w:val="nil"/>
              <w:tr2bl w:val="nil"/>
            </w:tcBorders>
            <w:vAlign w:val="center"/>
          </w:tcPr>
          <w:p w14:paraId="3689ED6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hAnsi="宋体" w:cs="宋体"/>
                <w:b w:val="0"/>
                <w:bCs/>
                <w:sz w:val="21"/>
                <w:szCs w:val="21"/>
              </w:rPr>
            </w:pPr>
            <w:r>
              <w:rPr>
                <w:rFonts w:hint="eastAsia"/>
                <w:b w:val="0"/>
                <w:bCs/>
                <w:sz w:val="21"/>
                <w:szCs w:val="21"/>
              </w:rPr>
              <w:t xml:space="preserve">日期:  </w:t>
            </w:r>
          </w:p>
        </w:tc>
      </w:tr>
    </w:tbl>
    <w:p w14:paraId="7FA60529">
      <w:pPr>
        <w:adjustRightInd w:val="0"/>
        <w:snapToGrid w:val="0"/>
        <w:rPr>
          <w:b/>
          <w:lang w:eastAsia="zh-CN"/>
        </w:rPr>
      </w:pPr>
    </w:p>
    <w:sectPr>
      <w:headerReference r:id="rId3" w:type="default"/>
      <w:footerReference r:id="rId4" w:type="default"/>
      <w:pgSz w:w="11906" w:h="16838"/>
      <w:pgMar w:top="1440" w:right="1134" w:bottom="1440" w:left="1134" w:header="567" w:footer="567" w:gutter="0"/>
      <w:pgBorders>
        <w:top w:val="none" w:sz="0" w:space="0"/>
        <w:left w:val="none" w:sz="0" w:space="0"/>
        <w:bottom w:val="none" w:sz="0" w:space="0"/>
        <w:right w:val="none"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6" w:usb3="00000000" w:csb0="00100000" w:csb1="00000000"/>
  </w:font>
  <w:font w:name="Microsoft JhengHei UI">
    <w:panose1 w:val="020B0604030504040204"/>
    <w:charset w:val="88"/>
    <w:family w:val="auto"/>
    <w:pitch w:val="default"/>
    <w:sig w:usb0="000002A7" w:usb1="28CF4400" w:usb2="00000016" w:usb3="00000000" w:csb0="00100009"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601181"/>
      <w:docPartObj>
        <w:docPartGallery w:val="autotext"/>
      </w:docPartObj>
    </w:sdtPr>
    <w:sdtContent>
      <w:sdt>
        <w:sdtPr>
          <w:id w:val="-1"/>
          <w:docPartObj>
            <w:docPartGallery w:val="autotext"/>
          </w:docPartObj>
        </w:sdtPr>
        <w:sdtContent>
          <w:p w14:paraId="5C38C7B8">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lang w:val="zh-CN" w:eastAsia="zh-CN"/>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NUMPAGES</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1654"/>
      <w:gridCol w:w="2472"/>
    </w:tblGrid>
    <w:tr w14:paraId="5C59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14" w:type="dxa"/>
          <w:vMerge w:val="restart"/>
          <w:shd w:val="clear" w:color="auto" w:fill="auto"/>
          <w:vAlign w:val="center"/>
        </w:tcPr>
        <w:p w14:paraId="3CD15693">
          <w:pPr>
            <w:pStyle w:val="4"/>
            <w:rPr>
              <w:color w:val="000000"/>
              <w:szCs w:val="24"/>
            </w:rPr>
          </w:pPr>
          <w:r>
            <w:rPr>
              <w:rFonts w:hint="eastAsia" w:eastAsia="PMingLiU"/>
              <w:lang w:eastAsia="zh-CN"/>
            </w:rPr>
            <w:drawing>
              <wp:inline distT="0" distB="0" distL="114300" distR="114300">
                <wp:extent cx="1837055" cy="368935"/>
                <wp:effectExtent l="0" t="0" r="0" b="0"/>
                <wp:docPr id="1" name="图片 1" descr="WechatIMG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188"/>
                        <pic:cNvPicPr>
                          <a:picLocks noChangeAspect="1"/>
                        </pic:cNvPicPr>
                      </pic:nvPicPr>
                      <pic:blipFill>
                        <a:blip r:embed="rId1"/>
                        <a:stretch>
                          <a:fillRect/>
                        </a:stretch>
                      </pic:blipFill>
                      <pic:spPr>
                        <a:xfrm>
                          <a:off x="0" y="0"/>
                          <a:ext cx="1837055" cy="368935"/>
                        </a:xfrm>
                        <a:prstGeom prst="rect">
                          <a:avLst/>
                        </a:prstGeom>
                        <a:noFill/>
                        <a:ln>
                          <a:noFill/>
                        </a:ln>
                      </pic:spPr>
                    </pic:pic>
                  </a:graphicData>
                </a:graphic>
              </wp:inline>
            </w:drawing>
          </w:r>
        </w:p>
      </w:tc>
      <w:tc>
        <w:tcPr>
          <w:tcW w:w="1839" w:type="dxa"/>
          <w:shd w:val="clear" w:color="auto" w:fill="auto"/>
          <w:vAlign w:val="center"/>
        </w:tcPr>
        <w:p w14:paraId="45F32C21">
          <w:pPr>
            <w:pStyle w:val="4"/>
            <w:jc w:val="center"/>
            <w:rPr>
              <w:rFonts w:ascii="Times New Roman" w:hAnsi="Times New Roman" w:eastAsia="DFKai-SB"/>
            </w:rPr>
          </w:pPr>
          <w:r>
            <w:rPr>
              <w:rFonts w:hint="eastAsia" w:ascii="Times New Roman" w:hAnsi="DFKai-SB" w:eastAsia="宋体"/>
              <w:lang w:eastAsia="zh-CN"/>
            </w:rPr>
            <w:t>记录编号及版本</w:t>
          </w:r>
        </w:p>
      </w:tc>
      <w:tc>
        <w:tcPr>
          <w:tcW w:w="2027" w:type="dxa"/>
          <w:shd w:val="clear" w:color="auto" w:fill="auto"/>
          <w:vAlign w:val="center"/>
        </w:tcPr>
        <w:p w14:paraId="1CF0C8F4">
          <w:pPr>
            <w:pStyle w:val="4"/>
            <w:jc w:val="both"/>
            <w:rPr>
              <w:rFonts w:hint="default" w:ascii="Times New Roman" w:hAnsi="Times New Roman"/>
              <w:lang w:val="en-US"/>
            </w:rPr>
          </w:pPr>
          <w:r>
            <w:rPr>
              <w:rStyle w:val="8"/>
              <w:rFonts w:hint="eastAsia" w:ascii="Times New Roman" w:hAnsi="Times New Roman" w:eastAsia="宋体"/>
              <w:lang w:val="en-US" w:eastAsia="zh-CN"/>
            </w:rPr>
            <w:t>IRB-</w:t>
          </w:r>
          <w:r>
            <w:rPr>
              <w:rStyle w:val="8"/>
              <w:rFonts w:ascii="Times New Roman" w:hAnsi="Times New Roman" w:eastAsia="宋体"/>
              <w:lang w:eastAsia="zh-CN"/>
            </w:rPr>
            <w:t>SOP</w:t>
          </w:r>
          <w:r>
            <w:rPr>
              <w:rStyle w:val="8"/>
              <w:rFonts w:hint="eastAsia" w:ascii="Times New Roman" w:hAnsi="Times New Roman" w:eastAsia="宋体"/>
              <w:lang w:val="en-US" w:eastAsia="zh-CN"/>
            </w:rPr>
            <w:t>-</w:t>
          </w:r>
          <w:r>
            <w:rPr>
              <w:rStyle w:val="8"/>
              <w:rFonts w:ascii="Times New Roman" w:hAnsi="Times New Roman" w:eastAsia="宋体"/>
              <w:lang w:eastAsia="zh-CN"/>
            </w:rPr>
            <w:t>0</w:t>
          </w:r>
          <w:r>
            <w:rPr>
              <w:rStyle w:val="8"/>
              <w:rFonts w:hint="eastAsia" w:ascii="Times New Roman" w:hAnsi="Times New Roman" w:eastAsia="宋体"/>
              <w:lang w:eastAsia="zh-CN"/>
            </w:rPr>
            <w:t>9</w:t>
          </w:r>
          <w:r>
            <w:rPr>
              <w:rStyle w:val="8"/>
              <w:rFonts w:hint="eastAsia" w:ascii="Times New Roman" w:hAnsi="Times New Roman" w:eastAsia="宋体"/>
              <w:lang w:val="en-US" w:eastAsia="zh-CN"/>
            </w:rPr>
            <w:t>-3.0-AF</w:t>
          </w:r>
          <w:r>
            <w:rPr>
              <w:rStyle w:val="8"/>
              <w:rFonts w:ascii="Times New Roman" w:hAnsi="Times New Roman" w:eastAsia="宋体"/>
              <w:lang w:eastAsia="zh-CN"/>
            </w:rPr>
            <w:t>-01-</w:t>
          </w:r>
          <w:r>
            <w:rPr>
              <w:rStyle w:val="8"/>
              <w:rFonts w:hint="eastAsia" w:ascii="Times New Roman" w:hAnsi="Times New Roman" w:eastAsia="宋体"/>
              <w:lang w:val="en-US" w:eastAsia="zh-CN"/>
            </w:rPr>
            <w:t>3</w:t>
          </w:r>
          <w:r>
            <w:rPr>
              <w:rStyle w:val="8"/>
              <w:rFonts w:ascii="Times New Roman" w:hAnsi="Times New Roman" w:eastAsia="宋体"/>
              <w:lang w:eastAsia="zh-CN"/>
            </w:rPr>
            <w:t>.</w:t>
          </w:r>
          <w:r>
            <w:rPr>
              <w:rStyle w:val="8"/>
              <w:rFonts w:hint="eastAsia" w:ascii="Times New Roman" w:hAnsi="Times New Roman" w:eastAsia="宋体"/>
              <w:lang w:val="en-US" w:eastAsia="zh-CN"/>
            </w:rPr>
            <w:t>0</w:t>
          </w:r>
        </w:p>
      </w:tc>
    </w:tr>
    <w:tr w14:paraId="5F1A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14" w:type="dxa"/>
          <w:vMerge w:val="continue"/>
          <w:tcBorders>
            <w:bottom w:val="single" w:color="auto" w:sz="4" w:space="0"/>
          </w:tcBorders>
          <w:shd w:val="clear" w:color="auto" w:fill="auto"/>
          <w:vAlign w:val="center"/>
        </w:tcPr>
        <w:p w14:paraId="03B52AB1">
          <w:pPr>
            <w:pStyle w:val="4"/>
            <w:jc w:val="center"/>
            <w:rPr>
              <w:rFonts w:ascii="Times New Roman" w:hAnsi="Times New Roman"/>
            </w:rPr>
          </w:pPr>
        </w:p>
      </w:tc>
      <w:tc>
        <w:tcPr>
          <w:tcW w:w="1839" w:type="dxa"/>
          <w:tcBorders>
            <w:bottom w:val="single" w:color="auto" w:sz="4" w:space="0"/>
          </w:tcBorders>
          <w:shd w:val="clear" w:color="auto" w:fill="auto"/>
          <w:vAlign w:val="center"/>
        </w:tcPr>
        <w:p w14:paraId="583375C8">
          <w:pPr>
            <w:pStyle w:val="4"/>
            <w:jc w:val="center"/>
            <w:rPr>
              <w:rFonts w:ascii="Times New Roman" w:hAnsi="DFKai-SB" w:eastAsia="DFKai-SB"/>
            </w:rPr>
          </w:pPr>
          <w:r>
            <w:rPr>
              <w:rFonts w:hint="eastAsia" w:ascii="宋体" w:hAnsi="宋体" w:eastAsia="宋体"/>
            </w:rPr>
            <w:t>文件生效日期</w:t>
          </w:r>
        </w:p>
      </w:tc>
      <w:tc>
        <w:tcPr>
          <w:tcW w:w="2027" w:type="dxa"/>
          <w:tcBorders>
            <w:bottom w:val="single" w:color="auto" w:sz="4" w:space="0"/>
          </w:tcBorders>
          <w:shd w:val="clear" w:color="auto" w:fill="auto"/>
          <w:vAlign w:val="center"/>
        </w:tcPr>
        <w:p w14:paraId="493A5D50">
          <w:pPr>
            <w:pStyle w:val="4"/>
            <w:jc w:val="center"/>
            <w:rPr>
              <w:rFonts w:hint="default" w:ascii="Times New Roman" w:hAnsi="Times New Roman" w:eastAsia="宋体" w:cs="Times New Roman"/>
              <w:lang w:val="en-US" w:eastAsia="zh-CN"/>
            </w:rPr>
          </w:pPr>
          <w:r>
            <w:rPr>
              <w:rFonts w:ascii="Times New Roman" w:hAnsi="Times New Roman" w:eastAsia="宋体" w:cs="Times New Roman"/>
              <w:lang w:eastAsia="zh-CN"/>
            </w:rPr>
            <w:t>2</w:t>
          </w:r>
          <w:r>
            <w:rPr>
              <w:rFonts w:ascii="Times New Roman" w:hAnsi="Times New Roman" w:cs="Times New Roman"/>
            </w:rPr>
            <w:t>02</w:t>
          </w:r>
          <w:r>
            <w:rPr>
              <w:rFonts w:hint="eastAsia" w:ascii="Times New Roman" w:hAnsi="Times New Roman" w:cs="Times New Roman"/>
              <w:lang w:val="en-US" w:eastAsia="zh-CN"/>
            </w:rPr>
            <w:t>5</w:t>
          </w:r>
          <w:r>
            <w:rPr>
              <w:rFonts w:ascii="Times New Roman" w:hAnsi="Times New Roman" w:eastAsia="宋体" w:cs="Times New Roman"/>
              <w:lang w:eastAsia="zh-CN"/>
            </w:rPr>
            <w:t>/0</w:t>
          </w:r>
          <w:r>
            <w:rPr>
              <w:rFonts w:hint="eastAsia" w:ascii="Times New Roman" w:hAnsi="Times New Roman" w:eastAsia="宋体" w:cs="Times New Roman"/>
              <w:lang w:val="en-US" w:eastAsia="zh-CN"/>
            </w:rPr>
            <w:t>8</w:t>
          </w:r>
          <w:r>
            <w:rPr>
              <w:rFonts w:ascii="Times New Roman" w:hAnsi="Times New Roman" w:eastAsia="宋体" w:cs="Times New Roman"/>
              <w:lang w:eastAsia="zh-CN"/>
            </w:rPr>
            <w:t>/</w:t>
          </w:r>
          <w:r>
            <w:rPr>
              <w:rFonts w:hint="eastAsia" w:ascii="Times New Roman" w:hAnsi="Times New Roman" w:eastAsia="宋体" w:cs="Times New Roman"/>
              <w:lang w:eastAsia="zh-CN"/>
            </w:rPr>
            <w:t>0</w:t>
          </w:r>
          <w:r>
            <w:rPr>
              <w:rFonts w:hint="eastAsia" w:ascii="Times New Roman" w:hAnsi="Times New Roman" w:eastAsia="宋体" w:cs="Times New Roman"/>
              <w:lang w:val="en-US" w:eastAsia="zh-CN"/>
            </w:rPr>
            <w:t>6</w:t>
          </w:r>
        </w:p>
      </w:tc>
    </w:tr>
  </w:tbl>
  <w:p w14:paraId="190E0E4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FB795"/>
    <w:multiLevelType w:val="singleLevel"/>
    <w:tmpl w:val="B83FB795"/>
    <w:lvl w:ilvl="0" w:tentative="0">
      <w:start w:val="1"/>
      <w:numFmt w:val="decimal"/>
      <w:suff w:val="space"/>
      <w:lvlText w:val="%1."/>
      <w:lvlJc w:val="left"/>
    </w:lvl>
  </w:abstractNum>
  <w:abstractNum w:abstractNumId="1">
    <w:nsid w:val="57E83AF8"/>
    <w:multiLevelType w:val="multilevel"/>
    <w:tmpl w:val="57E83A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3639"/>
    <w:rsid w:val="00012882"/>
    <w:rsid w:val="00012C60"/>
    <w:rsid w:val="000363CD"/>
    <w:rsid w:val="000439D7"/>
    <w:rsid w:val="00073072"/>
    <w:rsid w:val="00093C8F"/>
    <w:rsid w:val="000A1E73"/>
    <w:rsid w:val="000B3B67"/>
    <w:rsid w:val="000D1D7E"/>
    <w:rsid w:val="000D41BC"/>
    <w:rsid w:val="00110089"/>
    <w:rsid w:val="00123E37"/>
    <w:rsid w:val="00132DE7"/>
    <w:rsid w:val="00132E4E"/>
    <w:rsid w:val="0015241C"/>
    <w:rsid w:val="001712CB"/>
    <w:rsid w:val="001807C1"/>
    <w:rsid w:val="001B4F29"/>
    <w:rsid w:val="00224E98"/>
    <w:rsid w:val="0024661E"/>
    <w:rsid w:val="002510BF"/>
    <w:rsid w:val="002655EE"/>
    <w:rsid w:val="00266CE8"/>
    <w:rsid w:val="00273D29"/>
    <w:rsid w:val="002D096A"/>
    <w:rsid w:val="002D159C"/>
    <w:rsid w:val="002D2276"/>
    <w:rsid w:val="002D5D5E"/>
    <w:rsid w:val="00317601"/>
    <w:rsid w:val="00350411"/>
    <w:rsid w:val="00357165"/>
    <w:rsid w:val="00370D87"/>
    <w:rsid w:val="00374CF6"/>
    <w:rsid w:val="00384EC0"/>
    <w:rsid w:val="00385B16"/>
    <w:rsid w:val="003A62E4"/>
    <w:rsid w:val="003B57D2"/>
    <w:rsid w:val="003F4F3B"/>
    <w:rsid w:val="00404D98"/>
    <w:rsid w:val="00415AEE"/>
    <w:rsid w:val="004332F6"/>
    <w:rsid w:val="00436999"/>
    <w:rsid w:val="004805E0"/>
    <w:rsid w:val="00492A27"/>
    <w:rsid w:val="00496B6C"/>
    <w:rsid w:val="004B718D"/>
    <w:rsid w:val="004C0C24"/>
    <w:rsid w:val="004D57CD"/>
    <w:rsid w:val="004E26F3"/>
    <w:rsid w:val="004F370E"/>
    <w:rsid w:val="004F7BA5"/>
    <w:rsid w:val="00521345"/>
    <w:rsid w:val="00533D45"/>
    <w:rsid w:val="00536802"/>
    <w:rsid w:val="00537336"/>
    <w:rsid w:val="0058773E"/>
    <w:rsid w:val="005962B6"/>
    <w:rsid w:val="005B6844"/>
    <w:rsid w:val="005F0F3A"/>
    <w:rsid w:val="005F1F02"/>
    <w:rsid w:val="006309C9"/>
    <w:rsid w:val="006742AA"/>
    <w:rsid w:val="00690AC3"/>
    <w:rsid w:val="006A1589"/>
    <w:rsid w:val="006B2219"/>
    <w:rsid w:val="006B3BB5"/>
    <w:rsid w:val="006C0BDC"/>
    <w:rsid w:val="006C3899"/>
    <w:rsid w:val="006D2704"/>
    <w:rsid w:val="00710C2C"/>
    <w:rsid w:val="00711A25"/>
    <w:rsid w:val="00711BC8"/>
    <w:rsid w:val="00723A67"/>
    <w:rsid w:val="0072434E"/>
    <w:rsid w:val="00731870"/>
    <w:rsid w:val="00733639"/>
    <w:rsid w:val="0073787F"/>
    <w:rsid w:val="007A279F"/>
    <w:rsid w:val="007A5C06"/>
    <w:rsid w:val="00805052"/>
    <w:rsid w:val="00847367"/>
    <w:rsid w:val="00866C7C"/>
    <w:rsid w:val="00875009"/>
    <w:rsid w:val="008C2DC7"/>
    <w:rsid w:val="008C7D2F"/>
    <w:rsid w:val="008D159E"/>
    <w:rsid w:val="009231E4"/>
    <w:rsid w:val="00923421"/>
    <w:rsid w:val="00931471"/>
    <w:rsid w:val="00934F1B"/>
    <w:rsid w:val="009605BA"/>
    <w:rsid w:val="009615EB"/>
    <w:rsid w:val="00965405"/>
    <w:rsid w:val="00993A84"/>
    <w:rsid w:val="00995031"/>
    <w:rsid w:val="009A177F"/>
    <w:rsid w:val="009A4616"/>
    <w:rsid w:val="009D6236"/>
    <w:rsid w:val="009F1B9E"/>
    <w:rsid w:val="00A04C82"/>
    <w:rsid w:val="00A10846"/>
    <w:rsid w:val="00A16BB5"/>
    <w:rsid w:val="00A5591B"/>
    <w:rsid w:val="00A579C1"/>
    <w:rsid w:val="00AC3E9C"/>
    <w:rsid w:val="00AD79C9"/>
    <w:rsid w:val="00AE479E"/>
    <w:rsid w:val="00AE7456"/>
    <w:rsid w:val="00AE7B01"/>
    <w:rsid w:val="00B36872"/>
    <w:rsid w:val="00B37F6D"/>
    <w:rsid w:val="00B44A5B"/>
    <w:rsid w:val="00B85C7C"/>
    <w:rsid w:val="00BA36C1"/>
    <w:rsid w:val="00BB32B3"/>
    <w:rsid w:val="00BC3FEF"/>
    <w:rsid w:val="00BC6E32"/>
    <w:rsid w:val="00BD3665"/>
    <w:rsid w:val="00BE551B"/>
    <w:rsid w:val="00C1077E"/>
    <w:rsid w:val="00C14F97"/>
    <w:rsid w:val="00C175FF"/>
    <w:rsid w:val="00C334F9"/>
    <w:rsid w:val="00C67D84"/>
    <w:rsid w:val="00C7521A"/>
    <w:rsid w:val="00C77DD4"/>
    <w:rsid w:val="00CB3C62"/>
    <w:rsid w:val="00CB68DC"/>
    <w:rsid w:val="00CE1CA1"/>
    <w:rsid w:val="00CE6958"/>
    <w:rsid w:val="00CF19B6"/>
    <w:rsid w:val="00D239B7"/>
    <w:rsid w:val="00D32A16"/>
    <w:rsid w:val="00D72B88"/>
    <w:rsid w:val="00D77A63"/>
    <w:rsid w:val="00D82612"/>
    <w:rsid w:val="00D92A07"/>
    <w:rsid w:val="00D945EB"/>
    <w:rsid w:val="00DB219F"/>
    <w:rsid w:val="00DB34D8"/>
    <w:rsid w:val="00DC4002"/>
    <w:rsid w:val="00DD2C29"/>
    <w:rsid w:val="00DF1E99"/>
    <w:rsid w:val="00DF2A40"/>
    <w:rsid w:val="00E0167A"/>
    <w:rsid w:val="00E13940"/>
    <w:rsid w:val="00E53B84"/>
    <w:rsid w:val="00E77113"/>
    <w:rsid w:val="00E92B41"/>
    <w:rsid w:val="00EC68DA"/>
    <w:rsid w:val="00F02F93"/>
    <w:rsid w:val="00F81241"/>
    <w:rsid w:val="00F8767B"/>
    <w:rsid w:val="00F93EEF"/>
    <w:rsid w:val="00F967E8"/>
    <w:rsid w:val="00FA3F45"/>
    <w:rsid w:val="00FB4A88"/>
    <w:rsid w:val="00FD69C2"/>
    <w:rsid w:val="014D002C"/>
    <w:rsid w:val="054134BF"/>
    <w:rsid w:val="05CD1C2A"/>
    <w:rsid w:val="06710E08"/>
    <w:rsid w:val="07F74E8D"/>
    <w:rsid w:val="08D22D7A"/>
    <w:rsid w:val="0A13063A"/>
    <w:rsid w:val="0AE913FA"/>
    <w:rsid w:val="0BD7795F"/>
    <w:rsid w:val="0CB52685"/>
    <w:rsid w:val="0CB96F61"/>
    <w:rsid w:val="0CBB4B8B"/>
    <w:rsid w:val="110D5F06"/>
    <w:rsid w:val="12F00E49"/>
    <w:rsid w:val="15127C5A"/>
    <w:rsid w:val="16150506"/>
    <w:rsid w:val="177F3EDD"/>
    <w:rsid w:val="181B5077"/>
    <w:rsid w:val="19310CE8"/>
    <w:rsid w:val="1DCD5171"/>
    <w:rsid w:val="20EE3329"/>
    <w:rsid w:val="228A0E2F"/>
    <w:rsid w:val="234E4553"/>
    <w:rsid w:val="23CD1382"/>
    <w:rsid w:val="26B948AF"/>
    <w:rsid w:val="27286E69"/>
    <w:rsid w:val="27AC35F6"/>
    <w:rsid w:val="28BB6D6A"/>
    <w:rsid w:val="295D104C"/>
    <w:rsid w:val="29693E94"/>
    <w:rsid w:val="2B2418E2"/>
    <w:rsid w:val="2B404781"/>
    <w:rsid w:val="2C8261EC"/>
    <w:rsid w:val="2DE955A4"/>
    <w:rsid w:val="2E692241"/>
    <w:rsid w:val="2F750A3C"/>
    <w:rsid w:val="301917A7"/>
    <w:rsid w:val="33ED2E70"/>
    <w:rsid w:val="35F85AD9"/>
    <w:rsid w:val="36DB4978"/>
    <w:rsid w:val="38513ED8"/>
    <w:rsid w:val="39504729"/>
    <w:rsid w:val="39D4535A"/>
    <w:rsid w:val="3A0A5084"/>
    <w:rsid w:val="3A4A561C"/>
    <w:rsid w:val="3AA35841"/>
    <w:rsid w:val="3B0F5F1E"/>
    <w:rsid w:val="3DBA32CB"/>
    <w:rsid w:val="408C05E6"/>
    <w:rsid w:val="40C559FD"/>
    <w:rsid w:val="40DE6ABE"/>
    <w:rsid w:val="41F835B5"/>
    <w:rsid w:val="42756FAE"/>
    <w:rsid w:val="433E3844"/>
    <w:rsid w:val="44AE67A8"/>
    <w:rsid w:val="45CE5353"/>
    <w:rsid w:val="468A6332"/>
    <w:rsid w:val="478645C3"/>
    <w:rsid w:val="48790DCD"/>
    <w:rsid w:val="48F50E49"/>
    <w:rsid w:val="4A5D4EF8"/>
    <w:rsid w:val="4C746529"/>
    <w:rsid w:val="4C9B3F45"/>
    <w:rsid w:val="4DD52FF7"/>
    <w:rsid w:val="4E3F66C2"/>
    <w:rsid w:val="4FF27E90"/>
    <w:rsid w:val="50801B97"/>
    <w:rsid w:val="527379D9"/>
    <w:rsid w:val="54A3750A"/>
    <w:rsid w:val="5AF505B4"/>
    <w:rsid w:val="5DE22614"/>
    <w:rsid w:val="5EC52366"/>
    <w:rsid w:val="6127493E"/>
    <w:rsid w:val="61734BA9"/>
    <w:rsid w:val="637569B7"/>
    <w:rsid w:val="640F6E0B"/>
    <w:rsid w:val="66106E6A"/>
    <w:rsid w:val="66A613AD"/>
    <w:rsid w:val="679E47CA"/>
    <w:rsid w:val="6D5268EB"/>
    <w:rsid w:val="6E7D2BC3"/>
    <w:rsid w:val="6FC75CE2"/>
    <w:rsid w:val="70B16D4A"/>
    <w:rsid w:val="70FE48E0"/>
    <w:rsid w:val="72144F6A"/>
    <w:rsid w:val="72A97D1E"/>
    <w:rsid w:val="737A1DC7"/>
    <w:rsid w:val="755D9AF4"/>
    <w:rsid w:val="78CA4D5D"/>
    <w:rsid w:val="78CC4E73"/>
    <w:rsid w:val="79515378"/>
    <w:rsid w:val="79B2202D"/>
    <w:rsid w:val="7A691E89"/>
    <w:rsid w:val="7A712B4E"/>
    <w:rsid w:val="7B7F2BE2"/>
    <w:rsid w:val="7F840B01"/>
    <w:rsid w:val="7FE72592"/>
    <w:rsid w:val="DDBD0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heme="majorHAnsi" w:hAnsiTheme="majorHAnsi" w:eastAsiaTheme="majorEastAsia" w:cstheme="majorBidi"/>
      <w:sz w:val="18"/>
      <w:szCs w:val="18"/>
    </w:rPr>
  </w:style>
  <w:style w:type="paragraph" w:styleId="3">
    <w:name w:val="footer"/>
    <w:basedOn w:val="1"/>
    <w:link w:val="10"/>
    <w:unhideWhenUsed/>
    <w:qFormat/>
    <w:uiPriority w:val="99"/>
    <w:pPr>
      <w:tabs>
        <w:tab w:val="center" w:pos="4153"/>
        <w:tab w:val="right" w:pos="8306"/>
      </w:tabs>
      <w:snapToGrid w:val="0"/>
    </w:pPr>
    <w:rPr>
      <w:sz w:val="20"/>
      <w:szCs w:val="20"/>
    </w:rPr>
  </w:style>
  <w:style w:type="paragraph" w:styleId="4">
    <w:name w:val="header"/>
    <w:basedOn w:val="1"/>
    <w:link w:val="9"/>
    <w:unhideWhenUsed/>
    <w:qFormat/>
    <w:uiPriority w:val="0"/>
    <w:pPr>
      <w:tabs>
        <w:tab w:val="center" w:pos="4153"/>
        <w:tab w:val="right" w:pos="8306"/>
      </w:tabs>
      <w:snapToGrid w:val="0"/>
    </w:pPr>
    <w:rPr>
      <w:sz w:val="20"/>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0"/>
    <w:rPr>
      <w:sz w:val="20"/>
      <w:szCs w:val="20"/>
    </w:rPr>
  </w:style>
  <w:style w:type="character" w:customStyle="1" w:styleId="10">
    <w:name w:val="页脚 字符"/>
    <w:basedOn w:val="7"/>
    <w:link w:val="3"/>
    <w:qFormat/>
    <w:uiPriority w:val="99"/>
    <w:rPr>
      <w:sz w:val="20"/>
      <w:szCs w:val="20"/>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TW" w:bidi="ar-SA"/>
    </w:rPr>
  </w:style>
  <w:style w:type="character" w:customStyle="1" w:styleId="12">
    <w:name w:val="批注框文本 字符"/>
    <w:basedOn w:val="7"/>
    <w:link w:val="2"/>
    <w:semiHidden/>
    <w:qFormat/>
    <w:uiPriority w:val="99"/>
    <w:rPr>
      <w:rFonts w:asciiTheme="majorHAnsi" w:hAnsiTheme="majorHAnsi" w:eastAsiaTheme="majorEastAsia" w:cstheme="majorBidi"/>
      <w:sz w:val="18"/>
      <w:szCs w:val="18"/>
    </w:rPr>
  </w:style>
  <w:style w:type="paragraph" w:styleId="13">
    <w:name w:val="List Paragraph"/>
    <w:basedOn w:val="1"/>
    <w:qFormat/>
    <w:uiPriority w:val="34"/>
    <w:pPr>
      <w:ind w:left="480" w:leftChars="200"/>
    </w:pPr>
  </w:style>
  <w:style w:type="paragraph" w:customStyle="1" w:styleId="14">
    <w:name w:val="清單段落1"/>
    <w:basedOn w:val="1"/>
    <w:qFormat/>
    <w:uiPriority w:val="34"/>
    <w:pPr>
      <w:ind w:left="480" w:leftChars="200"/>
    </w:pPr>
  </w:style>
  <w:style w:type="paragraph" w:customStyle="1" w:styleId="15">
    <w:name w:val="Table Text"/>
    <w:basedOn w:val="1"/>
    <w:qFormat/>
    <w:uiPriority w:val="0"/>
    <w:pPr>
      <w:tabs>
        <w:tab w:val="decimal" w:pos="0"/>
      </w:tabs>
      <w:autoSpaceDE w:val="0"/>
      <w:autoSpaceDN w:val="0"/>
      <w:adjustRightInd w:val="0"/>
    </w:pPr>
    <w:rPr>
      <w:rFonts w:ascii="Times New Roman" w:hAnsi="Times New Roman" w:eastAsia="PMingLiU" w:cs="Times New Roman"/>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AB6B5BD2-DAD6-45CD-8A7F-5BAC414EC7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2565</Words>
  <Characters>2590</Characters>
  <Lines>17</Lines>
  <Paragraphs>4</Paragraphs>
  <TotalTime>0</TotalTime>
  <ScaleCrop>false</ScaleCrop>
  <LinksUpToDate>false</LinksUpToDate>
  <CharactersWithSpaces>3173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2022-08-23T03:34:00Z</dcterms:created>
  <dc:creator>Sherry Liu</dc:creator>
  <cp:lastModifiedBy>陈琦</cp:lastModifiedBy>
  <cp:lastPrinted>2023-08-25T06:41:00Z</cp:lastPrinted>
  <dcterms:modified xsi:type="dcterms:W3CDTF">2025-08-14T00:48:09Z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2FADA838516DBCD689FD7568CF5B5ECB_42</vt:lpwstr>
  </property>
  <property fmtid="{D5CDD505-2E9C-101B-9397-08002B2CF9AE}" pid="4" name="KSOTemplateDocerSaveRecord">
    <vt:lpwstr>eyJoZGlkIjoiOWVkY2FhM2QwMjJkZDg4MTFkYjFiNjZmNGZjYjQ4OTIiLCJ1c2VySWQiOiIzMDQ4MDExNzgifQ==</vt:lpwstr>
  </property>
</Properties>
</file>