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BE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center"/>
        <w:textAlignment w:val="auto"/>
        <w:rPr>
          <w:rFonts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年度报告/研究进展报告</w:t>
      </w:r>
    </w:p>
    <w:tbl>
      <w:tblPr>
        <w:tblStyle w:val="8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3489"/>
        <w:gridCol w:w="656"/>
        <w:gridCol w:w="1273"/>
        <w:gridCol w:w="2237"/>
      </w:tblGrid>
      <w:tr w14:paraId="0087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099464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受理号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1CCD06BB">
            <w:pPr>
              <w:jc w:val="both"/>
              <w:rPr>
                <w:sz w:val="21"/>
                <w:szCs w:val="21"/>
              </w:rPr>
            </w:pPr>
          </w:p>
        </w:tc>
      </w:tr>
      <w:tr w14:paraId="7BB1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789A5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54988EF5">
            <w:pPr>
              <w:jc w:val="both"/>
              <w:rPr>
                <w:sz w:val="21"/>
                <w:szCs w:val="21"/>
              </w:rPr>
            </w:pPr>
          </w:p>
        </w:tc>
      </w:tr>
      <w:tr w14:paraId="5061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55518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方案号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33DA14EE">
            <w:pPr>
              <w:jc w:val="both"/>
              <w:rPr>
                <w:sz w:val="21"/>
                <w:szCs w:val="21"/>
              </w:rPr>
            </w:pPr>
          </w:p>
        </w:tc>
      </w:tr>
      <w:tr w14:paraId="769A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3FF04E7D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5B58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药物临床试验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医疗器械临床试验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诊断试剂临床试验 </w:t>
            </w:r>
          </w:p>
          <w:p w14:paraId="6393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非注册临床试验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研究者发起的临床研究</w:t>
            </w:r>
          </w:p>
        </w:tc>
      </w:tr>
      <w:tr w14:paraId="30F9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14E7B9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489" w:type="dxa"/>
            <w:tcBorders>
              <w:tl2br w:val="nil"/>
              <w:tr2bl w:val="nil"/>
            </w:tcBorders>
            <w:vAlign w:val="center"/>
          </w:tcPr>
          <w:p w14:paraId="18D53D7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vAlign w:val="center"/>
          </w:tcPr>
          <w:p w14:paraId="47A42C83"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承担科室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 w14:paraId="1368A7C9">
            <w:pPr>
              <w:jc w:val="both"/>
              <w:rPr>
                <w:sz w:val="21"/>
                <w:szCs w:val="21"/>
              </w:rPr>
            </w:pPr>
          </w:p>
        </w:tc>
      </w:tr>
      <w:tr w14:paraId="692A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725B229E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7BF7B6BB"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DFB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7" w:type="dxa"/>
            <w:gridSpan w:val="5"/>
            <w:tcBorders>
              <w:tl2br w:val="nil"/>
              <w:tr2bl w:val="nil"/>
            </w:tcBorders>
            <w:vAlign w:val="center"/>
          </w:tcPr>
          <w:p w14:paraId="202FCD0E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以下情况仅限本中心</w:t>
            </w:r>
          </w:p>
        </w:tc>
      </w:tr>
      <w:tr w14:paraId="2F2F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12DD9AA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研究阶段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4DC702AB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76" w:lineRule="auto"/>
              <w:ind w:leftChars="0"/>
              <w:jc w:val="both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未启动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已启动未入组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已入组实施</w:t>
            </w:r>
          </w:p>
          <w:p w14:paraId="4B7A3EE2"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研究暂停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研究干预已完成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后期去数据处理     </w:t>
            </w:r>
          </w:p>
        </w:tc>
      </w:tr>
      <w:tr w14:paraId="2FA3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9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研究进展情况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3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首次同意函签发日期：     年   月   日</w:t>
            </w:r>
          </w:p>
          <w:p w14:paraId="45E6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第___次报告研究进展</w:t>
            </w:r>
          </w:p>
          <w:p w14:paraId="6D14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上一次年度报告/研究进展报告审查意见签发日期：    年   月   日（若为首次此日期可空缺）</w:t>
            </w:r>
          </w:p>
        </w:tc>
      </w:tr>
      <w:tr w14:paraId="07A2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CB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研究更新情况</w:t>
            </w:r>
          </w:p>
          <w:p w14:paraId="3C5C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8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(上次进展报告至今)</w:t>
            </w:r>
          </w:p>
          <w:p w14:paraId="3F88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主要研究者变更  □无  □有，请说明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TW"/>
              </w:rPr>
              <w:t>____________________</w:t>
            </w:r>
          </w:p>
          <w:p w14:paraId="0E7F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所有修正案（研究文件更新）都已获得伦理委员会批准：</w:t>
            </w:r>
          </w:p>
          <w:p w14:paraId="435A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□无更新 </w:t>
            </w:r>
          </w:p>
          <w:p w14:paraId="46E0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□更新方案  版本和日期变更情况  __________</w:t>
            </w:r>
          </w:p>
          <w:p w14:paraId="04BC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□更新知情同意书  版本和日期变更情况  __________</w:t>
            </w:r>
          </w:p>
          <w:p w14:paraId="7333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□更新其他文件（日记卡、问卷等）    </w:t>
            </w:r>
          </w:p>
          <w:p w14:paraId="4EEE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版本和日期变更情况__________</w:t>
            </w:r>
          </w:p>
          <w:p w14:paraId="326F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是否未获批准已开始使用以上新版文件  □否 □是，请说明：</w:t>
            </w:r>
          </w:p>
        </w:tc>
      </w:tr>
      <w:tr w14:paraId="7DD6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8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受试者</w:t>
            </w:r>
          </w:p>
          <w:p w14:paraId="58C5E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入组情况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8C8FE">
            <w:pPr>
              <w:pStyle w:val="1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合同研究总例数：____例</w:t>
            </w:r>
          </w:p>
          <w:p w14:paraId="62B39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筛选例数：____例             已入组例数：____例</w:t>
            </w:r>
          </w:p>
          <w:p w14:paraId="3004F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完成例数：____例             退出例数：____例     </w:t>
            </w:r>
          </w:p>
          <w:p w14:paraId="28EB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(上次年度报告/研究进展报告至今)</w:t>
            </w:r>
          </w:p>
          <w:p w14:paraId="7CE2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筛选例数：____例             已入组例数：____例</w:t>
            </w:r>
          </w:p>
          <w:p w14:paraId="6016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完成例数：____例             退出例数：____例</w:t>
            </w:r>
          </w:p>
        </w:tc>
      </w:tr>
      <w:tr w14:paraId="3D14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3F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知情告知及同意书签署情况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32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 尚未签署</w:t>
            </w:r>
          </w:p>
          <w:p w14:paraId="60DF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 免知情同意</w:t>
            </w:r>
          </w:p>
          <w:p w14:paraId="3F50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 知情告知及知情同意签署符合伦理</w:t>
            </w:r>
          </w:p>
          <w:p w14:paraId="6541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 存在签署不规范的情况，请详述：_________________________</w:t>
            </w:r>
          </w:p>
        </w:tc>
      </w:tr>
      <w:tr w14:paraId="3E75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4B99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方案偏离发生及报告情况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745F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(上次进展报告至今) 汇总情况填写附表</w:t>
            </w:r>
          </w:p>
          <w:p w14:paraId="21B5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已递交报告____次，伦理审查意见号(尚在审查中的填写受理号):_________</w:t>
            </w:r>
          </w:p>
          <w:p w14:paraId="38C3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存在未报告情况，请说明: __________</w:t>
            </w:r>
          </w:p>
        </w:tc>
      </w:tr>
      <w:tr w14:paraId="7BDB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32" w:type="dxa"/>
            <w:vMerge w:val="restart"/>
            <w:tcBorders>
              <w:tl2br w:val="nil"/>
              <w:tr2bl w:val="nil"/>
            </w:tcBorders>
            <w:vAlign w:val="center"/>
          </w:tcPr>
          <w:p w14:paraId="7780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安全性事件发生及报告情况</w:t>
            </w:r>
          </w:p>
          <w:p w14:paraId="6F2BD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6747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(上次进展报告至今) 汇总情况填写附表</w:t>
            </w:r>
          </w:p>
          <w:p w14:paraId="6733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SAE例数____例， ____例次</w:t>
            </w:r>
          </w:p>
          <w:p w14:paraId="1617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□均已报告，伦理审查意见号(尚在审查中的填写受理号): _________</w:t>
            </w:r>
          </w:p>
          <w:p w14:paraId="350A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□存在未报告情况，请说明: __________</w:t>
            </w:r>
          </w:p>
        </w:tc>
      </w:tr>
      <w:tr w14:paraId="688B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32" w:type="dxa"/>
            <w:vMerge w:val="continue"/>
            <w:tcBorders>
              <w:tl2br w:val="nil"/>
              <w:tr2bl w:val="nil"/>
            </w:tcBorders>
            <w:vAlign w:val="center"/>
          </w:tcPr>
          <w:p w14:paraId="5BFE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77B0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SUSAR例数____例 ，____例次</w:t>
            </w:r>
          </w:p>
          <w:p w14:paraId="76442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□均已报告，伦理审查意见号(尚在审查中的填写受理号): _________</w:t>
            </w:r>
          </w:p>
          <w:p w14:paraId="5F37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□存在未报告情况，请说明: __________</w:t>
            </w:r>
          </w:p>
        </w:tc>
      </w:tr>
      <w:tr w14:paraId="3EF4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32" w:type="dxa"/>
            <w:vMerge w:val="continue"/>
            <w:tcBorders>
              <w:tl2br w:val="nil"/>
              <w:tr2bl w:val="nil"/>
            </w:tcBorders>
            <w:vAlign w:val="center"/>
          </w:tcPr>
          <w:p w14:paraId="0B3C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6F6E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受试者损害的医学处理情况：（如不涉及请写“NA”）</w:t>
            </w:r>
          </w:p>
          <w:p w14:paraId="76B4A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63C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受试者赔偿的兑现情况：（如不涉及请写“NA”）</w:t>
            </w:r>
          </w:p>
          <w:p w14:paraId="4C171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3CB4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64BA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其他</w:t>
            </w:r>
          </w:p>
          <w:p w14:paraId="7B19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（可附页）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41A3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(上次进展报告至今)</w:t>
            </w:r>
          </w:p>
          <w:p w14:paraId="567C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是否存在影响研究进行的情况：□否 □是</w:t>
            </w:r>
          </w:p>
          <w:p w14:paraId="3344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研究风险是否超过预期： □否 □是</w:t>
            </w:r>
          </w:p>
          <w:p w14:paraId="0423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是否存在影响研究风险与收益的任何新信息、新进展： □否 □是</w:t>
            </w:r>
          </w:p>
          <w:p w14:paraId="0AD6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研究中是否存在影响受试者权益的问题： □否 □是</w:t>
            </w:r>
          </w:p>
          <w:p w14:paraId="4F8A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是否存在新增利益冲突： □否 □是</w:t>
            </w:r>
          </w:p>
        </w:tc>
      </w:tr>
      <w:tr w14:paraId="2801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660CB7A7">
            <w:pPr>
              <w:tabs>
                <w:tab w:val="left" w:pos="229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7655" w:type="dxa"/>
            <w:gridSpan w:val="4"/>
            <w:tcBorders>
              <w:tl2br w:val="nil"/>
              <w:tr2bl w:val="nil"/>
            </w:tcBorders>
            <w:vAlign w:val="center"/>
          </w:tcPr>
          <w:p w14:paraId="10EE7B6E">
            <w:pPr>
              <w:spacing w:line="276" w:lineRule="auto"/>
              <w:ind w:right="60" w:rightChars="2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是否申请延长伦理审查批件的有效期：</w:t>
            </w:r>
            <w:r>
              <w:rPr>
                <w:rFonts w:hint="eastAsia" w:ascii="宋体" w:hAnsi="宋体" w:eastAsia="宋体"/>
                <w:sz w:val="21"/>
                <w:szCs w:val="21"/>
                <w:lang w:val="fr-FR" w:eastAsia="zh-CN"/>
              </w:rPr>
              <w:t>□是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fr-FR" w:eastAsia="zh-CN"/>
              </w:rPr>
              <w:t>□否</w:t>
            </w:r>
          </w:p>
        </w:tc>
      </w:tr>
      <w:tr w14:paraId="4D12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6BB395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主要研究者</w:t>
            </w:r>
          </w:p>
          <w:p w14:paraId="63760B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4145" w:type="dxa"/>
            <w:gridSpan w:val="2"/>
            <w:tcBorders>
              <w:tl2br w:val="nil"/>
              <w:tr2bl w:val="nil"/>
            </w:tcBorders>
            <w:vAlign w:val="center"/>
          </w:tcPr>
          <w:p w14:paraId="42A4B52C"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510" w:type="dxa"/>
            <w:gridSpan w:val="2"/>
            <w:tcBorders>
              <w:tl2br w:val="nil"/>
              <w:tr2bl w:val="nil"/>
            </w:tcBorders>
            <w:vAlign w:val="center"/>
          </w:tcPr>
          <w:p w14:paraId="43C73A3E"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日期：</w:t>
            </w:r>
          </w:p>
        </w:tc>
      </w:tr>
    </w:tbl>
    <w:p w14:paraId="3DC86D98">
      <w:pPr>
        <w:jc w:val="center"/>
        <w:rPr>
          <w:szCs w:val="24"/>
        </w:rPr>
      </w:pPr>
    </w:p>
    <w:p w14:paraId="23C82D0D">
      <w:pPr>
        <w:jc w:val="center"/>
        <w:rPr>
          <w:szCs w:val="24"/>
        </w:rPr>
      </w:pPr>
    </w:p>
    <w:p w14:paraId="5C4EAD34">
      <w:pPr>
        <w:jc w:val="center"/>
        <w:rPr>
          <w:szCs w:val="24"/>
        </w:rPr>
      </w:pPr>
    </w:p>
    <w:p w14:paraId="61BF6FE8">
      <w:pPr>
        <w:jc w:val="center"/>
        <w:rPr>
          <w:szCs w:val="24"/>
        </w:rPr>
      </w:pPr>
    </w:p>
    <w:p w14:paraId="05D8BFCD">
      <w:pPr>
        <w:jc w:val="center"/>
        <w:rPr>
          <w:szCs w:val="24"/>
        </w:rPr>
      </w:pPr>
    </w:p>
    <w:p w14:paraId="785C08D5">
      <w:pPr>
        <w:jc w:val="center"/>
        <w:rPr>
          <w:szCs w:val="24"/>
        </w:rPr>
      </w:pPr>
    </w:p>
    <w:p w14:paraId="23529F37">
      <w:pP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 w:val="21"/>
          <w:szCs w:val="21"/>
        </w:rPr>
        <w:t>附表</w:t>
      </w:r>
    </w:p>
    <w:p w14:paraId="1880671F">
      <w:pP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 w:val="21"/>
          <w:szCs w:val="21"/>
        </w:rPr>
        <w:t>(附表请勿删除,若无可填写NA,若有需要可自行增加行数)</w:t>
      </w:r>
    </w:p>
    <w:p w14:paraId="79814994">
      <w:pPr>
        <w:numPr>
          <w:ilvl w:val="0"/>
          <w:numId w:val="1"/>
        </w:numPr>
        <w:spacing w:before="240" w:line="220" w:lineRule="atLeast"/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 w:val="21"/>
          <w:szCs w:val="21"/>
        </w:rPr>
        <w:t>安全性事件报告汇总清单（本中心，上次报告至今）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665"/>
        <w:gridCol w:w="3072"/>
        <w:gridCol w:w="1521"/>
        <w:gridCol w:w="1516"/>
        <w:gridCol w:w="1136"/>
      </w:tblGrid>
      <w:tr w14:paraId="3D3D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9" w:type="pct"/>
          </w:tcPr>
          <w:p w14:paraId="0FD25C61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45" w:type="pct"/>
          </w:tcPr>
          <w:p w14:paraId="237F1204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受试者编号</w:t>
            </w:r>
          </w:p>
        </w:tc>
        <w:tc>
          <w:tcPr>
            <w:tcW w:w="1559" w:type="pct"/>
          </w:tcPr>
          <w:p w14:paraId="3003B773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疾病诊断名称</w:t>
            </w:r>
          </w:p>
        </w:tc>
        <w:tc>
          <w:tcPr>
            <w:tcW w:w="772" w:type="pct"/>
          </w:tcPr>
          <w:p w14:paraId="32FE5DD9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相关性</w:t>
            </w:r>
          </w:p>
        </w:tc>
        <w:tc>
          <w:tcPr>
            <w:tcW w:w="769" w:type="pct"/>
          </w:tcPr>
          <w:p w14:paraId="3DEC371A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预期性</w:t>
            </w:r>
          </w:p>
        </w:tc>
        <w:tc>
          <w:tcPr>
            <w:tcW w:w="576" w:type="pct"/>
          </w:tcPr>
          <w:p w14:paraId="361BD3C1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转归</w:t>
            </w:r>
          </w:p>
        </w:tc>
      </w:tr>
      <w:tr w14:paraId="56DB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9" w:type="pct"/>
          </w:tcPr>
          <w:p w14:paraId="7621F846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45" w:type="pct"/>
          </w:tcPr>
          <w:p w14:paraId="260286ED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59" w:type="pct"/>
          </w:tcPr>
          <w:p w14:paraId="301F2522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72" w:type="pct"/>
          </w:tcPr>
          <w:p w14:paraId="06B1839A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69" w:type="pct"/>
          </w:tcPr>
          <w:p w14:paraId="572F6029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76" w:type="pct"/>
          </w:tcPr>
          <w:p w14:paraId="393AA7C7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</w:tr>
    </w:tbl>
    <w:p w14:paraId="07E4ABEF">
      <w:pPr>
        <w:numPr>
          <w:ilvl w:val="0"/>
          <w:numId w:val="1"/>
        </w:numPr>
        <w:spacing w:before="240" w:line="220" w:lineRule="atLeast"/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 w:val="21"/>
          <w:szCs w:val="21"/>
        </w:rPr>
        <w:t>偏离方案汇总清单（本中心，上次报告至今）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600"/>
        <w:gridCol w:w="2592"/>
        <w:gridCol w:w="3538"/>
      </w:tblGrid>
      <w:tr w14:paraId="0D8E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pct"/>
          </w:tcPr>
          <w:p w14:paraId="4DCBAC91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19" w:type="pct"/>
          </w:tcPr>
          <w:p w14:paraId="23F0136A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偏离方案内容</w:t>
            </w:r>
          </w:p>
        </w:tc>
        <w:tc>
          <w:tcPr>
            <w:tcW w:w="1315" w:type="pct"/>
          </w:tcPr>
          <w:p w14:paraId="19FEB2B0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涉及受试者编号</w:t>
            </w:r>
          </w:p>
        </w:tc>
        <w:tc>
          <w:tcPr>
            <w:tcW w:w="1795" w:type="pct"/>
          </w:tcPr>
          <w:p w14:paraId="7A9432AE">
            <w:pPr>
              <w:pStyle w:val="14"/>
              <w:spacing w:line="22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处理措施</w:t>
            </w:r>
          </w:p>
        </w:tc>
      </w:tr>
      <w:tr w14:paraId="60B9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pct"/>
          </w:tcPr>
          <w:p w14:paraId="22FCB703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319" w:type="pct"/>
          </w:tcPr>
          <w:p w14:paraId="032E490C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315" w:type="pct"/>
          </w:tcPr>
          <w:p w14:paraId="276BB005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795" w:type="pct"/>
          </w:tcPr>
          <w:p w14:paraId="6E74B018">
            <w:pPr>
              <w:pStyle w:val="14"/>
              <w:spacing w:line="2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</w:tr>
    </w:tbl>
    <w:p w14:paraId="6643D519">
      <w:pPr>
        <w:jc w:val="center"/>
        <w:rPr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999737"/>
      <w:docPartObj>
        <w:docPartGallery w:val="autotext"/>
      </w:docPartObj>
    </w:sdtPr>
    <w:sdtEndPr>
      <w:rPr>
        <w:rFonts w:ascii="Times New Roman" w:hAnsi="Times New Roman" w:eastAsia="宋体" w:cs="Times New Roman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="Times New Roman" w:hAnsi="Times New Roman" w:eastAsia="宋体" w:cs="Times New Roman"/>
          </w:rPr>
        </w:sdtEndPr>
        <w:sdtContent>
          <w:p w14:paraId="5BB8C27F">
            <w:pPr>
              <w:pStyle w:val="4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</w:rPr>
              <w:instrText xml:space="preserve">PAGE</w:instrTex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</w:rPr>
              <w:t>1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lang w:val="zh-CN"/>
              </w:rPr>
              <w:t xml:space="preserve">/ 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</w:rPr>
              <w:instrText xml:space="preserve">NUMPAGES</w:instrTex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</w:rPr>
              <w:t>1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89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58"/>
      <w:gridCol w:w="1657"/>
      <w:gridCol w:w="2465"/>
    </w:tblGrid>
    <w:tr w14:paraId="22F800D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51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14:paraId="7342D741">
          <w:pPr>
            <w:pStyle w:val="5"/>
            <w:rPr>
              <w:szCs w:val="18"/>
            </w:rPr>
          </w:pPr>
          <w:r>
            <w:rPr>
              <w:rFonts w:hint="eastAsia" w:eastAsia="PMingLiU"/>
              <w:lang w:eastAsia="zh-CN"/>
            </w:rPr>
            <w:drawing>
              <wp:inline distT="0" distB="0" distL="114300" distR="114300">
                <wp:extent cx="1837055" cy="368935"/>
                <wp:effectExtent l="0" t="0" r="0" b="0"/>
                <wp:docPr id="1" name="图片 1" descr="WechatIMG2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218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14:paraId="6648CA5A">
          <w:pPr>
            <w:pStyle w:val="5"/>
            <w:jc w:val="center"/>
            <w:rPr>
              <w:rFonts w:ascii="Times New Roman" w:hAnsi="DFKai-SB" w:eastAsia="宋体"/>
            </w:rPr>
          </w:pPr>
          <w:r>
            <w:rPr>
              <w:rFonts w:hint="eastAsia" w:ascii="Times New Roman" w:hAnsi="DFKai-SB" w:eastAsia="宋体"/>
              <w:lang w:eastAsia="zh-CN"/>
            </w:rPr>
            <w:t>记录编号及版本</w:t>
          </w:r>
        </w:p>
      </w:tc>
      <w:tc>
        <w:tcPr>
          <w:tcW w:w="20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14:paraId="1187D4B6">
          <w:pPr>
            <w:pStyle w:val="5"/>
            <w:jc w:val="center"/>
            <w:rPr>
              <w:rFonts w:hint="default" w:ascii="Times New Roman" w:hAnsi="Times New Roman"/>
              <w:lang w:val="en-US"/>
            </w:rPr>
          </w:pPr>
          <w:r>
            <w:rPr>
              <w:rFonts w:hint="default" w:ascii="Times New Roman" w:hAnsi="Times New Roman" w:eastAsia="宋体" w:cs="Times New Roman"/>
              <w:lang w:val="en-US" w:eastAsia="zh-CN"/>
            </w:rPr>
            <w:t>IRB-SOP-</w:t>
          </w:r>
          <w:r>
            <w:rPr>
              <w:rFonts w:ascii="Times New Roman" w:hAnsi="Times New Roman" w:eastAsia="宋体" w:cs="Times New Roman"/>
              <w:lang w:eastAsia="zh-CN"/>
            </w:rPr>
            <w:t>1</w:t>
          </w:r>
          <w:r>
            <w:rPr>
              <w:rFonts w:hint="eastAsia" w:ascii="Times New Roman" w:hAnsi="Times New Roman" w:eastAsia="宋体" w:cs="Times New Roman"/>
              <w:lang w:eastAsia="zh-CN"/>
            </w:rPr>
            <w:t>1</w:t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t>-3.0-AF</w:t>
          </w:r>
          <w:r>
            <w:rPr>
              <w:rFonts w:ascii="Times New Roman" w:hAnsi="Times New Roman" w:eastAsia="宋体" w:cs="Times New Roman"/>
              <w:lang w:eastAsia="zh-CN"/>
            </w:rPr>
            <w:t>-01-</w:t>
          </w:r>
          <w:r>
            <w:rPr>
              <w:rFonts w:hint="default" w:ascii="Times New Roman" w:hAnsi="Times New Roman" w:eastAsia="宋体" w:cs="Times New Roman"/>
              <w:lang w:val="en-US" w:eastAsia="zh-CN"/>
            </w:rPr>
            <w:t>3.0</w:t>
          </w:r>
        </w:p>
      </w:tc>
    </w:tr>
    <w:tr w14:paraId="4FD6ACA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14:paraId="1F441C55">
          <w:pPr>
            <w:pStyle w:val="5"/>
            <w:jc w:val="center"/>
            <w:rPr>
              <w:rFonts w:ascii="Times New Roman" w:hAnsi="Times New Roman"/>
            </w:rPr>
          </w:pPr>
        </w:p>
      </w:tc>
      <w:tc>
        <w:tcPr>
          <w:tcW w:w="183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14:paraId="12FFAA85">
          <w:pPr>
            <w:pStyle w:val="5"/>
            <w:jc w:val="center"/>
            <w:rPr>
              <w:rFonts w:ascii="Times New Roman" w:hAnsi="DFKai-SB" w:eastAsia="宋体"/>
            </w:rPr>
          </w:pPr>
          <w:r>
            <w:rPr>
              <w:rFonts w:hint="eastAsia" w:ascii="Times New Roman" w:hAnsi="DFKai-SB" w:eastAsia="宋体"/>
            </w:rPr>
            <w:t>文件生效日期</w:t>
          </w:r>
        </w:p>
      </w:tc>
      <w:tc>
        <w:tcPr>
          <w:tcW w:w="20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14:paraId="753D6849">
          <w:pPr>
            <w:pStyle w:val="5"/>
            <w:jc w:val="center"/>
            <w:rPr>
              <w:rFonts w:hint="default" w:ascii="Times New Roman" w:hAnsi="Times New Roman" w:eastAsia="宋体" w:cs="Times New Roman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lang w:val="en-US" w:eastAsia="zh-CN"/>
            </w:rPr>
            <w:t>2025/08/06</w:t>
          </w:r>
        </w:p>
      </w:tc>
    </w:tr>
  </w:tbl>
  <w:p w14:paraId="79AA97D9">
    <w:pPr>
      <w:pStyle w:val="5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471C6"/>
    <w:multiLevelType w:val="multilevel"/>
    <w:tmpl w:val="6C2471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639"/>
    <w:rsid w:val="0003628B"/>
    <w:rsid w:val="00081FE0"/>
    <w:rsid w:val="000B3B67"/>
    <w:rsid w:val="000F7BC2"/>
    <w:rsid w:val="00110089"/>
    <w:rsid w:val="00127EE5"/>
    <w:rsid w:val="00142CB9"/>
    <w:rsid w:val="001570EA"/>
    <w:rsid w:val="00176993"/>
    <w:rsid w:val="001A03BD"/>
    <w:rsid w:val="001E0345"/>
    <w:rsid w:val="00211B8C"/>
    <w:rsid w:val="00224BC4"/>
    <w:rsid w:val="00254E64"/>
    <w:rsid w:val="00270665"/>
    <w:rsid w:val="002932C6"/>
    <w:rsid w:val="002A309F"/>
    <w:rsid w:val="002C6C92"/>
    <w:rsid w:val="002D159C"/>
    <w:rsid w:val="002D7C24"/>
    <w:rsid w:val="002F3460"/>
    <w:rsid w:val="003110A2"/>
    <w:rsid w:val="00317601"/>
    <w:rsid w:val="00325BAA"/>
    <w:rsid w:val="003E0B6E"/>
    <w:rsid w:val="00413D94"/>
    <w:rsid w:val="00436719"/>
    <w:rsid w:val="00441D63"/>
    <w:rsid w:val="00474BC5"/>
    <w:rsid w:val="00492A27"/>
    <w:rsid w:val="004B70F1"/>
    <w:rsid w:val="004C1203"/>
    <w:rsid w:val="004F6D38"/>
    <w:rsid w:val="005104C8"/>
    <w:rsid w:val="005239BA"/>
    <w:rsid w:val="005B4892"/>
    <w:rsid w:val="005D6739"/>
    <w:rsid w:val="005E7946"/>
    <w:rsid w:val="005F0355"/>
    <w:rsid w:val="00602863"/>
    <w:rsid w:val="00617EBA"/>
    <w:rsid w:val="006207E9"/>
    <w:rsid w:val="00650F1B"/>
    <w:rsid w:val="006C213B"/>
    <w:rsid w:val="006E5E4E"/>
    <w:rsid w:val="00700FCF"/>
    <w:rsid w:val="00710C2C"/>
    <w:rsid w:val="00711BC8"/>
    <w:rsid w:val="00727359"/>
    <w:rsid w:val="00733639"/>
    <w:rsid w:val="007705A1"/>
    <w:rsid w:val="00784848"/>
    <w:rsid w:val="007B499C"/>
    <w:rsid w:val="007E0BC8"/>
    <w:rsid w:val="008151DF"/>
    <w:rsid w:val="00847367"/>
    <w:rsid w:val="00863B5E"/>
    <w:rsid w:val="00884940"/>
    <w:rsid w:val="008A43C4"/>
    <w:rsid w:val="008D04B9"/>
    <w:rsid w:val="008D3177"/>
    <w:rsid w:val="00905006"/>
    <w:rsid w:val="0094182E"/>
    <w:rsid w:val="0098237C"/>
    <w:rsid w:val="009B1AF2"/>
    <w:rsid w:val="009B3AE3"/>
    <w:rsid w:val="009C2046"/>
    <w:rsid w:val="009E13FB"/>
    <w:rsid w:val="009E65A0"/>
    <w:rsid w:val="009F3D76"/>
    <w:rsid w:val="00A94A76"/>
    <w:rsid w:val="00A950A9"/>
    <w:rsid w:val="00AA0214"/>
    <w:rsid w:val="00AA0887"/>
    <w:rsid w:val="00AE2AF1"/>
    <w:rsid w:val="00B62FF9"/>
    <w:rsid w:val="00B8530A"/>
    <w:rsid w:val="00BB4782"/>
    <w:rsid w:val="00BC3078"/>
    <w:rsid w:val="00BF5C8B"/>
    <w:rsid w:val="00C114F7"/>
    <w:rsid w:val="00C175FF"/>
    <w:rsid w:val="00C66D9F"/>
    <w:rsid w:val="00CB28FE"/>
    <w:rsid w:val="00CD2ECF"/>
    <w:rsid w:val="00CF56D2"/>
    <w:rsid w:val="00D16010"/>
    <w:rsid w:val="00D44FC8"/>
    <w:rsid w:val="00D544D3"/>
    <w:rsid w:val="00D92A07"/>
    <w:rsid w:val="00D93E3D"/>
    <w:rsid w:val="00DD47FC"/>
    <w:rsid w:val="00E020A5"/>
    <w:rsid w:val="00E13940"/>
    <w:rsid w:val="00E26002"/>
    <w:rsid w:val="00E76F98"/>
    <w:rsid w:val="00E834DA"/>
    <w:rsid w:val="00E85B5E"/>
    <w:rsid w:val="00EC68DA"/>
    <w:rsid w:val="00ED04C7"/>
    <w:rsid w:val="00EF1F3F"/>
    <w:rsid w:val="00F00950"/>
    <w:rsid w:val="00F234D7"/>
    <w:rsid w:val="00F24FA4"/>
    <w:rsid w:val="00F55746"/>
    <w:rsid w:val="00F67AF8"/>
    <w:rsid w:val="00F967E8"/>
    <w:rsid w:val="00FC1D82"/>
    <w:rsid w:val="00FF52AC"/>
    <w:rsid w:val="03391357"/>
    <w:rsid w:val="0A3879DE"/>
    <w:rsid w:val="203A2755"/>
    <w:rsid w:val="339D4D15"/>
    <w:rsid w:val="369C23EC"/>
    <w:rsid w:val="3E9027CA"/>
    <w:rsid w:val="47AC01CC"/>
    <w:rsid w:val="4B1674B0"/>
    <w:rsid w:val="52AF1E7E"/>
    <w:rsid w:val="530A3743"/>
    <w:rsid w:val="56D4123E"/>
    <w:rsid w:val="5B6FDA42"/>
    <w:rsid w:val="6C5147E9"/>
    <w:rsid w:val="6D394EF9"/>
    <w:rsid w:val="769474B7"/>
    <w:rsid w:val="78B6F3E5"/>
    <w:rsid w:val="7AAA3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</w:style>
  <w:style w:type="paragraph" w:styleId="3">
    <w:name w:val="Balloon Text"/>
    <w:basedOn w:val="1"/>
    <w:link w:val="15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20"/>
      <w:szCs w:val="20"/>
    </w:rPr>
  </w:style>
  <w:style w:type="character" w:customStyle="1" w:styleId="13">
    <w:name w:val="页脚 字符"/>
    <w:basedOn w:val="9"/>
    <w:link w:val="4"/>
    <w:qFormat/>
    <w:uiPriority w:val="99"/>
    <w:rPr>
      <w:sz w:val="20"/>
      <w:szCs w:val="20"/>
    </w:rPr>
  </w:style>
  <w:style w:type="paragraph" w:styleId="14">
    <w:name w:val="List Paragraph"/>
    <w:basedOn w:val="1"/>
    <w:qFormat/>
    <w:uiPriority w:val="34"/>
    <w:pPr>
      <w:ind w:left="480" w:leftChars="200"/>
    </w:pPr>
  </w:style>
  <w:style w:type="character" w:customStyle="1" w:styleId="15">
    <w:name w:val="批注框文本 字符"/>
    <w:basedOn w:val="9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6">
    <w:name w:val="Table Text"/>
    <w:basedOn w:val="1"/>
    <w:qFormat/>
    <w:uiPriority w:val="0"/>
    <w:pPr>
      <w:tabs>
        <w:tab w:val="decimal" w:pos="0"/>
      </w:tabs>
      <w:autoSpaceDE w:val="0"/>
      <w:autoSpaceDN w:val="0"/>
      <w:adjustRightInd w:val="0"/>
    </w:pPr>
    <w:rPr>
      <w:rFonts w:ascii="Times New Roman" w:hAnsi="Times New Roman" w:eastAsia="PMingLiU" w:cs="Times New Roman"/>
      <w:kern w:val="0"/>
      <w:szCs w:val="24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TW" w:bidi="ar-SA"/>
    </w:rPr>
  </w:style>
  <w:style w:type="paragraph" w:customStyle="1" w:styleId="20">
    <w:name w:val="列出段落1"/>
    <w:basedOn w:val="1"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3A5F-9636-413B-A0CE-A0E113340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952</Words>
  <Characters>1128</Characters>
  <Lines>3</Lines>
  <Paragraphs>1</Paragraphs>
  <TotalTime>0</TotalTime>
  <ScaleCrop>false</ScaleCrop>
  <LinksUpToDate>false</LinksUpToDate>
  <CharactersWithSpaces>1299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2017-10-20T00:05:00Z</dcterms:created>
  <dc:creator>Sherry Liu</dc:creator>
  <cp:lastModifiedBy>陈琦</cp:lastModifiedBy>
  <cp:lastPrinted>2023-08-24T22:48:00Z</cp:lastPrinted>
  <dcterms:modified xsi:type="dcterms:W3CDTF">2025-08-12T02:29:33Z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4968209179E075532CFE75687C9A0FD6_42</vt:lpwstr>
  </property>
  <property fmtid="{D5CDD505-2E9C-101B-9397-08002B2CF9AE}" pid="4" name="KSOTemplateDocerSaveRecord">
    <vt:lpwstr>eyJoZGlkIjoiOWVkY2FhM2QwMjJkZDg4MTFkYjFiNjZmNGZjYjQ4OTIiLCJ1c2VySWQiOiIzMDQ4MDExNzgifQ==</vt:lpwstr>
  </property>
</Properties>
</file>