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81E0A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肺功能测试仪参数要求</w:t>
      </w:r>
    </w:p>
    <w:p w14:paraId="41FF9CEE">
      <w:pPr>
        <w:rPr>
          <w:rFonts w:hint="eastAsia"/>
        </w:rPr>
      </w:pPr>
      <w:r>
        <w:rPr>
          <w:rFonts w:hint="eastAsia"/>
        </w:rPr>
        <w:t>一、检查目的：对早期COPD（慢性呼吸道阻塞疾病）的检测</w:t>
      </w:r>
    </w:p>
    <w:p w14:paraId="7A790B33">
      <w:pPr>
        <w:rPr>
          <w:rFonts w:hint="eastAsia"/>
        </w:rPr>
      </w:pPr>
      <w:r>
        <w:rPr>
          <w:rFonts w:hint="eastAsia"/>
        </w:rPr>
        <w:t>二、肺功能测试仪检查项目包含：</w:t>
      </w:r>
    </w:p>
    <w:p w14:paraId="1CC6BAE1">
      <w:pPr>
        <w:rPr>
          <w:rFonts w:hint="eastAsia"/>
        </w:rPr>
      </w:pPr>
      <w:r>
        <w:rPr>
          <w:rFonts w:hint="eastAsia"/>
        </w:rPr>
        <w:t>1、FVC（用力肺活量）：</w:t>
      </w:r>
    </w:p>
    <w:p w14:paraId="3807DAE0">
      <w:pPr>
        <w:rPr>
          <w:rFonts w:hint="eastAsia"/>
        </w:rPr>
      </w:pPr>
      <w:r>
        <w:rPr>
          <w:rFonts w:hint="eastAsia"/>
        </w:rPr>
        <w:t xml:space="preserve">FVC、FEV1、FEV3、FEV6、FEV1/FVC、FEV3/FVC、FEV1/VC Max、PEF、FEF25、FEF50、FEF75、MMEF、PIF、PIF50、MIF、FET、VEXP、FET、（FEV1 1% FVC1）%P、PIF等； </w:t>
      </w:r>
    </w:p>
    <w:p w14:paraId="15F2B34F">
      <w:pPr>
        <w:rPr>
          <w:rFonts w:hint="eastAsia"/>
        </w:rPr>
      </w:pPr>
      <w:r>
        <w:rPr>
          <w:rFonts w:hint="eastAsia"/>
        </w:rPr>
        <w:t>2、每分钟最大通气量（MVV）：</w:t>
      </w:r>
    </w:p>
    <w:p w14:paraId="40244B49">
      <w:pPr>
        <w:rPr>
          <w:rFonts w:hint="eastAsia"/>
        </w:rPr>
      </w:pPr>
      <w:r>
        <w:rPr>
          <w:rFonts w:hint="eastAsia"/>
        </w:rPr>
        <w:t>MVV、MVV%P、VT MVV、TIME MVV、BF MVV、MVV% 等；</w:t>
      </w:r>
    </w:p>
    <w:p w14:paraId="3B33039F">
      <w:pPr>
        <w:rPr>
          <w:rFonts w:hint="eastAsia"/>
        </w:rPr>
      </w:pPr>
      <w:r>
        <w:rPr>
          <w:rFonts w:hint="eastAsia"/>
        </w:rPr>
        <w:t>3、慢肺活量测试 （SVC）：</w:t>
      </w:r>
    </w:p>
    <w:p w14:paraId="46AAE65E">
      <w:pPr>
        <w:rPr>
          <w:rFonts w:hint="eastAsia"/>
        </w:rPr>
      </w:pPr>
      <w:r>
        <w:rPr>
          <w:rFonts w:hint="eastAsia"/>
        </w:rPr>
        <w:t>VC、VC MAX、VC IN、VC EX、IC、IC%P、IRV、IRV%P、ERV、ERV%P、VC%P、VT、VT%P、MV、TIN、TEX、TTOT、BF、BF%P、TIN/TTON、TEX/TTON、TIN/TEX、VC% 等；</w:t>
      </w:r>
    </w:p>
    <w:p w14:paraId="42B6754F">
      <w:pPr>
        <w:rPr>
          <w:rFonts w:hint="eastAsia"/>
        </w:rPr>
      </w:pPr>
      <w:r>
        <w:rPr>
          <w:rFonts w:hint="eastAsia"/>
        </w:rPr>
        <w:t>4、舒张试验：</w:t>
      </w:r>
    </w:p>
    <w:p w14:paraId="30A3AC76">
      <w:r>
        <w:rPr>
          <w:rFonts w:hint="eastAsia"/>
        </w:rPr>
        <w:t>每次实测预计百分比，%改变（变异率）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0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2026-05-06T03:50:44Z</dcterms:created>
  <dc:creator>Administrator</dc:creator>
  <cp:lastModifiedBy>橘子桔子橘</cp:lastModifiedBy>
  <dcterms:modified xsi:type="dcterms:W3CDTF">2026-05-06T03:51:57Z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eyJoZGlkIjoiMzMzOTZkYzcxNDYwZTJjZDg0YTk4ZjBlN2Q3ZGNmZjQiLCJ1c2VySWQiOiIxMDE1NDUyMDMwIn0=</vt:lpwstr>
  </property>
  <property fmtid="{D5CDD505-2E9C-101B-9397-08002B2CF9AE}" pid="4" name="ICV">
    <vt:lpwstr>264F5BA5982F447ABDD07F1E14993367_12</vt:lpwstr>
  </property>
</Properties>
</file>