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F00BA">
      <w:pPr>
        <w:jc w:val="center"/>
        <w:rPr>
          <w:rFonts w:hint="eastAsia" w:asciiTheme="minorEastAsia" w:hAnsiTheme="minorEastAsia" w:cstheme="minorEastAsia"/>
          <w:b w:val="0"/>
          <w:bCs w:val="0"/>
          <w:sz w:val="22"/>
          <w:szCs w:val="28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32"/>
          <w:vertAlign w:val="baseline"/>
          <w:lang w:val="en-US" w:eastAsia="zh-CN"/>
        </w:rPr>
        <w:t>儿童哮喘全程数字化评估与训练一体化设备项目需求</w:t>
      </w:r>
      <w:bookmarkStart w:id="0" w:name="_GoBack"/>
      <w:bookmarkEnd w:id="0"/>
    </w:p>
    <w:p w14:paraId="0735A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4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2"/>
          <w:szCs w:val="28"/>
          <w:vertAlign w:val="baseline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2"/>
          <w:szCs w:val="28"/>
          <w:vertAlign w:val="baseline"/>
          <w:lang w:val="en-US" w:eastAsia="zh-CN"/>
        </w:rPr>
        <w:t>本项目包括儿童哮喘管理系统1套、多功能肺功能测定与呼吸肌康复训练仪1套、6min步行试验系统1套，其中哮喘全病程数字化管理涵盖筛查、诊断、治疗、随访、管理、康复等临床场景的高质量、高效率哮喘防控体系，系统需要具备PC端、医生端、患者端，功能包括病人建档、随访、评估、监测、宣教、复诊提醒、异常预警机制和医患交互功能等；多功能肺功能测定与呼吸肌康复训练仪具备用力肺活量、呼吸肌力测定、吸入给药评估功能、吸气肌训练功能、振荡正压呼气训练、慢阻肺、哮喘常用标准随访问卷、支气管舒张试验、支气管激发试验等功能；六分钟步行试验设备具备语音提示功能，实时准确监测患者运动状态下的多项生理参数包括血氧、血压、心电等，自动计算步行距离，提供个性化运动处方，有效指导医护人员及患者完成六分钟步行试验。</w:t>
      </w:r>
      <w:r>
        <w:rPr>
          <w:rFonts w:hint="eastAsia" w:asciiTheme="minorEastAsia" w:hAnsiTheme="minorEastAsia" w:cstheme="minorEastAsia"/>
          <w:b w:val="0"/>
          <w:bCs w:val="0"/>
          <w:sz w:val="22"/>
          <w:szCs w:val="28"/>
          <w:vertAlign w:val="baseline"/>
          <w:lang w:val="en-US" w:eastAsia="zh-CN"/>
        </w:rPr>
        <w:t>（一套或多套设备组合实现以上功能均可）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08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2026-07-13T08:35:47Z</dcterms:created>
  <dc:creator>Administrator</dc:creator>
  <cp:lastModifiedBy>橘子桔子橘</cp:lastModifiedBy>
  <dcterms:modified xsi:type="dcterms:W3CDTF">2026-07-13T08:38:05Z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eyJoZGlkIjoiMzMzOTZkYzcxNDYwZTJjZDg0YTk4ZjBlN2Q3ZGNmZjQiLCJ1c2VySWQiOiIxMDE1NDUyMDMwIn0=</vt:lpwstr>
  </property>
  <property fmtid="{D5CDD505-2E9C-101B-9397-08002B2CF9AE}" pid="4" name="ICV">
    <vt:lpwstr>776F2E3EA1E9413A8CD8381027EA8D4E_12</vt:lpwstr>
  </property>
</Properties>
</file>