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077202">
      <w:pPr>
        <w:jc w:val="center"/>
        <w:rPr>
          <w:rFonts w:hint="default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"/>
        </w:rPr>
        <w:t>行为学试验设备项目需求</w:t>
      </w:r>
    </w:p>
    <w:p w14:paraId="6EB0E382">
      <w:pP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"/>
        </w:rPr>
        <w:t>1.视频分析软件</w:t>
      </w:r>
    </w:p>
    <w:p w14:paraId="51D6B03A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 w:bidi="ar"/>
        </w:rPr>
        <w:t>包含功能：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能自动识别动物轨迹，计算各项行为学指标，</w:t>
      </w:r>
      <w:bookmarkStart w:id="0" w:name="_GoBack"/>
      <w:bookmarkEnd w:id="0"/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客观统计数据，减少人工误差，实现结果量化分析，具有多种动物追踪功能，包括三点追踪、四点追踪及多体位追踪，并支持动物行为数据量化展现，具有外部输入输出控制，将行为与生物信号（脑电图、血压、神经元活动、超声波发声）和实验刺激（声音、光、电击等）整合，有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“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基于形状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”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和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“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基于模型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”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两种头部点检测方式，可适用于各种复杂环境下的头部点检测。</w:t>
      </w:r>
    </w:p>
    <w:p w14:paraId="5C9DCACF"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120" w:beforeLines="50" w:beforeAutospacing="0" w:after="120" w:afterLines="50" w:afterAutospacing="0"/>
        <w:ind w:left="0" w:right="0"/>
        <w:jc w:val="both"/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"/>
        </w:rPr>
        <w:t>小鼠旷场实验箱</w:t>
      </w:r>
    </w:p>
    <w:p w14:paraId="4C4F6A08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120" w:beforeLines="50" w:beforeAutospacing="0" w:after="120" w:afterLines="50" w:afterAutospacing="0"/>
        <w:ind w:right="0" w:rightChars="0"/>
        <w:jc w:val="both"/>
        <w:rPr>
          <w:rFonts w:hint="default" w:ascii="Times New Roman" w:hAnsi="Times New Roman" w:cs="Times New Roman"/>
          <w:sz w:val="21"/>
          <w:szCs w:val="21"/>
          <w:lang w:val="en-US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 w:bidi="ar"/>
        </w:rPr>
        <w:t>包含功能：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包含旷场实验分析系统，能观察研究实验动物自发运动及神经精神变化、进入开阔环境后的探索行为。</w:t>
      </w:r>
    </w:p>
    <w:p w14:paraId="11D14379">
      <w:pPr>
        <w:keepNext w:val="0"/>
        <w:keepLines w:val="0"/>
        <w:widowControl w:val="0"/>
        <w:suppressLineNumbers w:val="0"/>
        <w:spacing w:before="120" w:beforeLines="50" w:beforeAutospacing="0" w:after="120" w:afterLines="50" w:afterAutospacing="0"/>
        <w:ind w:left="0" w:right="0"/>
        <w:jc w:val="both"/>
        <w:rPr>
          <w:rFonts w:hint="default" w:ascii="Times New Roman" w:hAnsi="Times New Roman" w:cs="Times New Roman"/>
          <w:b/>
          <w:bCs/>
          <w:kern w:val="2"/>
          <w:sz w:val="28"/>
          <w:szCs w:val="28"/>
          <w:lang w:val="en-US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"/>
        </w:rPr>
        <w:t xml:space="preserve">3.Y </w:t>
      </w:r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"/>
        </w:rPr>
        <w:t>迷宫</w:t>
      </w:r>
    </w:p>
    <w:p w14:paraId="1D03340B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  <w:lang w:val="en-US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 w:bidi="ar"/>
        </w:rPr>
        <w:t>包含功能：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能开展大鼠、小黑鼠、小白鼠行为学实验，能接入任何行为学软件，能生成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3D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活动量图来判断动物在臂的活动情况</w:t>
      </w:r>
    </w:p>
    <w:p w14:paraId="725D44B5">
      <w:pPr>
        <w:keepNext w:val="0"/>
        <w:keepLines w:val="0"/>
        <w:widowControl w:val="0"/>
        <w:suppressLineNumbers w:val="0"/>
        <w:spacing w:before="120" w:beforeLines="50" w:beforeAutospacing="0" w:after="120" w:afterLines="50" w:afterAutospacing="0"/>
        <w:ind w:left="0" w:right="0"/>
        <w:jc w:val="both"/>
        <w:rPr>
          <w:rFonts w:hint="default" w:ascii="Times New Roman" w:hAnsi="Times New Roman" w:cs="Times New Roman"/>
          <w:b/>
          <w:bCs/>
          <w:kern w:val="2"/>
          <w:sz w:val="28"/>
          <w:szCs w:val="28"/>
          <w:lang w:val="en-US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"/>
        </w:rPr>
        <w:t>4.</w:t>
      </w:r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"/>
        </w:rPr>
        <w:t>大小鼠水迷宫</w:t>
      </w:r>
    </w:p>
    <w:p w14:paraId="4F4733F1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  <w:lang w:val="en-US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 w:bidi="ar"/>
        </w:rPr>
        <w:t>包含功能：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有水池、恒温加热系统、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数显温控表、方向标识物、泛光窗帘、手动升降站台、摄像系统，能自动检测动物的搜索策略：直线式搜索、趋向式搜索、边缘式搜索等，能自动生成热图、活动量图、矢量图等。</w:t>
      </w:r>
    </w:p>
    <w:p w14:paraId="319369E9">
      <w:pPr>
        <w:keepNext w:val="0"/>
        <w:keepLines w:val="0"/>
        <w:widowControl w:val="0"/>
        <w:suppressLineNumbers w:val="0"/>
        <w:spacing w:before="120" w:beforeLines="50" w:beforeAutospacing="0" w:after="120" w:afterLines="50" w:afterAutospacing="0"/>
        <w:ind w:left="0" w:right="0"/>
        <w:jc w:val="both"/>
        <w:rPr>
          <w:rFonts w:hint="default" w:ascii="Times New Roman" w:hAnsi="Times New Roman" w:cs="Times New Roman"/>
          <w:b/>
          <w:bCs/>
          <w:kern w:val="2"/>
          <w:sz w:val="28"/>
          <w:szCs w:val="28"/>
          <w:lang w:val="en-US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"/>
        </w:rPr>
        <w:t>5.</w:t>
      </w:r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"/>
        </w:rPr>
        <w:t>强迫游泳</w:t>
      </w:r>
      <w:r>
        <w:rPr>
          <w:rFonts w:hint="default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"/>
        </w:rPr>
        <w:noBreakHyphen/>
      </w:r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"/>
        </w:rPr>
        <w:t>悬尾箱</w:t>
      </w:r>
    </w:p>
    <w:p w14:paraId="06AC9BAC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  <w:lang w:val="en-US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 w:bidi="ar"/>
        </w:rPr>
        <w:t>包含功能：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能构建绝望模型，检测动物不动时长，用来分析抑郁样行为变化，能对实验过程录像并对图像跟踪分析，结果数据自动输出到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PC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机，能对实验过程进行分析并可打印实验报告。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</w:t>
      </w:r>
    </w:p>
    <w:p w14:paraId="189578C8">
      <w:pPr>
        <w:keepNext w:val="0"/>
        <w:keepLines w:val="0"/>
        <w:widowControl w:val="0"/>
        <w:suppressLineNumbers w:val="0"/>
        <w:spacing w:before="120" w:beforeLines="50" w:beforeAutospacing="0" w:after="120" w:afterLines="50" w:afterAutospacing="0"/>
        <w:ind w:left="0" w:right="0"/>
        <w:jc w:val="both"/>
        <w:rPr>
          <w:rFonts w:hint="default" w:ascii="Times New Roman" w:hAnsi="Times New Roman" w:cs="Times New Roman"/>
          <w:b/>
          <w:bCs/>
          <w:kern w:val="2"/>
          <w:sz w:val="28"/>
          <w:szCs w:val="28"/>
          <w:lang w:val="en-US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"/>
        </w:rPr>
        <w:t>6.</w:t>
      </w:r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"/>
        </w:rPr>
        <w:t>转角实验</w:t>
      </w:r>
    </w:p>
    <w:p w14:paraId="785858DC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  <w:lang w:val="en-US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 w:bidi="ar"/>
        </w:rPr>
        <w:t>包含功能：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能统计小鼠转向偏好，判断脑缺血之后肢体不对称的神经功能缺损。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</w:t>
      </w:r>
    </w:p>
    <w:p w14:paraId="69CBAFFB">
      <w:pPr>
        <w:keepNext w:val="0"/>
        <w:keepLines w:val="0"/>
        <w:widowControl w:val="0"/>
        <w:suppressLineNumbers w:val="0"/>
        <w:spacing w:before="120" w:beforeLines="50" w:beforeAutospacing="0" w:after="120" w:afterLines="50" w:afterAutospacing="0"/>
        <w:ind w:left="0" w:right="0"/>
        <w:jc w:val="both"/>
        <w:rPr>
          <w:rFonts w:hint="default" w:ascii="Times New Roman" w:hAnsi="Times New Roman" w:cs="Times New Roman"/>
          <w:b/>
          <w:bCs/>
          <w:kern w:val="2"/>
          <w:sz w:val="28"/>
          <w:szCs w:val="28"/>
          <w:lang w:val="en-US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"/>
        </w:rPr>
        <w:t>7.</w:t>
      </w:r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"/>
        </w:rPr>
        <w:t>三箱社交系统</w:t>
      </w:r>
    </w:p>
    <w:p w14:paraId="0BC71EA5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  <w:lang w:val="en-US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 w:bidi="ar"/>
        </w:rPr>
        <w:t>包含功能：能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自动检测动物头部探究行为指标，产生头部探究次数、头部探究时间等指标，能实时渲染生成虚拟动画直观展示老鼠与束缚笼的角度、距离等参数；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</w:t>
      </w:r>
    </w:p>
    <w:p w14:paraId="5C0AC463">
      <w:pP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"/>
        </w:rPr>
      </w:pPr>
    </w:p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ACE251"/>
    <w:multiLevelType w:val="singleLevel"/>
    <w:tmpl w:val="7AACE251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5YTU3M2Q4NDdkNjliMjRiZmNmZmM1OTQ1OTRkMjgifQ=="/>
  </w:docVars>
  <w:rsids>
    <w:rsidRoot w:val="00000000"/>
    <w:rsid w:val="52501E00"/>
    <w:rsid w:val="748D3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621</Words>
  <Characters>630</Characters>
  <Lines>0</Lines>
  <Paragraphs>0</Paragraphs>
  <TotalTime>19</TotalTime>
  <ScaleCrop>false</ScaleCrop>
  <LinksUpToDate>false</LinksUpToDate>
  <CharactersWithSpaces>635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2026-08-19T02:50:00Z</dcterms:created>
  <dc:creator>pc-hp</dc:creator>
  <cp:lastModifiedBy>橘子桔子橘</cp:lastModifiedBy>
  <dcterms:modified xsi:type="dcterms:W3CDTF">2026-08-24T05:24:58Z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9FADDB395DBE401EB318723DC9C29787_12</vt:lpwstr>
  </property>
  <property fmtid="{D5CDD505-2E9C-101B-9397-08002B2CF9AE}" pid="4" name="KSOTemplateDocerSaveRecord">
    <vt:lpwstr>eyJoZGlkIjoiMzMzOTZkYzcxNDYwZTJjZDg0YTk4ZjBlN2Q3ZGNmZjQiLCJ1c2VySWQiOiIxMDE1NDUyMDMwIn0=</vt:lpwstr>
  </property>
</Properties>
</file>