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5C5BD7">
      <w:pPr>
        <w:adjustRightInd w:val="0"/>
        <w:snapToGrid w:val="0"/>
        <w:spacing w:after="180" w:afterLines="50"/>
        <w:jc w:val="center"/>
        <w:rPr>
          <w:rFonts w:ascii="DFKai-SB" w:hAnsi="DFKai-SB"/>
          <w:b/>
          <w:sz w:val="28"/>
          <w:szCs w:val="28"/>
          <w:lang w:eastAsia="zh-CN"/>
        </w:rPr>
      </w:pPr>
      <w:bookmarkStart w:id="0" w:name="_GoBack"/>
      <w:bookmarkEnd w:id="0"/>
      <w:r>
        <w:rPr>
          <w:rFonts w:hint="eastAsia" w:ascii="宋体" w:hAnsi="宋体" w:eastAsia="宋体" w:cs="Times New Roman"/>
          <w:b/>
          <w:sz w:val="24"/>
          <w:szCs w:val="24"/>
          <w:lang w:eastAsia="zh-CN"/>
        </w:rPr>
        <w:t>严重不良事件报告表（</w:t>
      </w:r>
      <w:r>
        <w:rPr>
          <w:rFonts w:hint="eastAsia" w:ascii="宋体" w:hAnsi="宋体" w:eastAsia="宋体" w:cs="Times New Roman"/>
          <w:b/>
          <w:sz w:val="24"/>
          <w:szCs w:val="24"/>
          <w:lang w:val="en-US" w:eastAsia="zh-CN"/>
        </w:rPr>
        <w:t>药物</w:t>
      </w:r>
      <w:r>
        <w:rPr>
          <w:rFonts w:hint="eastAsia" w:ascii="宋体" w:hAnsi="宋体" w:eastAsia="宋体" w:cs="Times New Roman"/>
          <w:b/>
          <w:sz w:val="24"/>
          <w:szCs w:val="24"/>
          <w:lang w:eastAsia="zh-CN"/>
        </w:rPr>
        <w:t>）</w:t>
      </w:r>
    </w:p>
    <w:tbl>
      <w:tblPr>
        <w:tblStyle w:val="9"/>
        <w:tblW w:w="92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1"/>
        <w:gridCol w:w="1364"/>
        <w:gridCol w:w="1187"/>
        <w:gridCol w:w="654"/>
        <w:gridCol w:w="140"/>
        <w:gridCol w:w="57"/>
        <w:gridCol w:w="1276"/>
        <w:gridCol w:w="425"/>
        <w:gridCol w:w="433"/>
        <w:gridCol w:w="417"/>
        <w:gridCol w:w="1778"/>
      </w:tblGrid>
      <w:tr w14:paraId="7D418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541" w:type="dxa"/>
            <w:tcBorders>
              <w:tl2br w:val="nil"/>
              <w:tr2bl w:val="nil"/>
            </w:tcBorders>
            <w:vAlign w:val="center"/>
          </w:tcPr>
          <w:p w14:paraId="38D0D073">
            <w:pPr>
              <w:jc w:val="center"/>
              <w:rPr>
                <w:rFonts w:ascii="Times New Roman" w:hAnsi="Times New Roman" w:eastAsia="宋体" w:cs="Times New Roman"/>
                <w:b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受理号</w:t>
            </w:r>
          </w:p>
        </w:tc>
        <w:tc>
          <w:tcPr>
            <w:tcW w:w="7731" w:type="dxa"/>
            <w:gridSpan w:val="10"/>
            <w:tcBorders>
              <w:tl2br w:val="nil"/>
              <w:tr2bl w:val="nil"/>
            </w:tcBorders>
            <w:vAlign w:val="center"/>
          </w:tcPr>
          <w:p w14:paraId="4AE5BCAE">
            <w:pPr>
              <w:jc w:val="both"/>
              <w:rPr>
                <w:rFonts w:ascii="Times New Roman" w:hAnsi="Times New Roman" w:eastAsia="宋体" w:cs="Times New Roman"/>
                <w:sz w:val="22"/>
                <w:szCs w:val="21"/>
                <w:lang w:eastAsia="zh-CN"/>
              </w:rPr>
            </w:pPr>
          </w:p>
        </w:tc>
      </w:tr>
      <w:tr w14:paraId="465EC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541" w:type="dxa"/>
            <w:tcBorders>
              <w:tl2br w:val="nil"/>
              <w:tr2bl w:val="nil"/>
            </w:tcBorders>
            <w:vAlign w:val="center"/>
          </w:tcPr>
          <w:p w14:paraId="3B384CC5">
            <w:pPr>
              <w:jc w:val="center"/>
              <w:rPr>
                <w:rFonts w:ascii="Times New Roman" w:hAnsi="Times New Roman" w:eastAsia="宋体" w:cs="Times New Roman"/>
                <w:b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项目名称</w:t>
            </w:r>
          </w:p>
        </w:tc>
        <w:tc>
          <w:tcPr>
            <w:tcW w:w="7731" w:type="dxa"/>
            <w:gridSpan w:val="10"/>
            <w:tcBorders>
              <w:tl2br w:val="nil"/>
              <w:tr2bl w:val="nil"/>
            </w:tcBorders>
            <w:vAlign w:val="top"/>
          </w:tcPr>
          <w:p w14:paraId="7C1DD5CB">
            <w:pPr>
              <w:jc w:val="both"/>
              <w:rPr>
                <w:rFonts w:ascii="Times New Roman" w:hAnsi="Times New Roman" w:eastAsia="宋体" w:cs="Times New Roman"/>
                <w:sz w:val="22"/>
                <w:szCs w:val="21"/>
              </w:rPr>
            </w:pPr>
          </w:p>
        </w:tc>
      </w:tr>
      <w:tr w14:paraId="3D478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541" w:type="dxa"/>
            <w:tcBorders>
              <w:tl2br w:val="nil"/>
              <w:tr2bl w:val="nil"/>
            </w:tcBorders>
            <w:vAlign w:val="center"/>
          </w:tcPr>
          <w:p w14:paraId="5347CF97">
            <w:pPr>
              <w:jc w:val="center"/>
              <w:rPr>
                <w:rFonts w:ascii="Times New Roman" w:hAnsi="Times New Roman" w:eastAsia="宋体" w:cs="Times New Roman"/>
                <w:b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方案号</w:t>
            </w:r>
          </w:p>
        </w:tc>
        <w:tc>
          <w:tcPr>
            <w:tcW w:w="7731" w:type="dxa"/>
            <w:gridSpan w:val="10"/>
            <w:tcBorders>
              <w:tl2br w:val="nil"/>
              <w:tr2bl w:val="nil"/>
            </w:tcBorders>
            <w:vAlign w:val="top"/>
          </w:tcPr>
          <w:p w14:paraId="25957D38">
            <w:pPr>
              <w:jc w:val="both"/>
              <w:rPr>
                <w:rFonts w:ascii="Times New Roman" w:hAnsi="Times New Roman" w:eastAsia="宋体" w:cs="Times New Roman"/>
                <w:sz w:val="22"/>
                <w:szCs w:val="21"/>
              </w:rPr>
            </w:pPr>
          </w:p>
        </w:tc>
      </w:tr>
      <w:tr w14:paraId="5DB31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541" w:type="dxa"/>
            <w:tcBorders>
              <w:tl2br w:val="nil"/>
              <w:tr2bl w:val="nil"/>
            </w:tcBorders>
            <w:vAlign w:val="center"/>
          </w:tcPr>
          <w:p w14:paraId="1121FA39">
            <w:pPr>
              <w:jc w:val="center"/>
              <w:rPr>
                <w:rFonts w:ascii="Times New Roman" w:hAnsi="Times New Roman" w:eastAsia="宋体" w:cs="Times New Roman"/>
                <w:b/>
                <w:sz w:val="22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主要研究者</w:t>
            </w:r>
          </w:p>
        </w:tc>
        <w:tc>
          <w:tcPr>
            <w:tcW w:w="3345" w:type="dxa"/>
            <w:gridSpan w:val="4"/>
            <w:tcBorders>
              <w:tl2br w:val="nil"/>
              <w:tr2bl w:val="nil"/>
            </w:tcBorders>
            <w:vAlign w:val="center"/>
          </w:tcPr>
          <w:p w14:paraId="5F892337">
            <w:pPr>
              <w:jc w:val="both"/>
              <w:rPr>
                <w:rFonts w:ascii="Times New Roman" w:hAnsi="Times New Roman" w:eastAsia="宋体" w:cs="Times New Roman"/>
                <w:sz w:val="22"/>
                <w:szCs w:val="21"/>
              </w:rPr>
            </w:pPr>
          </w:p>
        </w:tc>
        <w:tc>
          <w:tcPr>
            <w:tcW w:w="2191" w:type="dxa"/>
            <w:gridSpan w:val="4"/>
            <w:tcBorders>
              <w:tl2br w:val="nil"/>
              <w:tr2bl w:val="nil"/>
            </w:tcBorders>
            <w:vAlign w:val="center"/>
          </w:tcPr>
          <w:p w14:paraId="2B18CBE6">
            <w:pPr>
              <w:jc w:val="center"/>
              <w:rPr>
                <w:rFonts w:ascii="Times New Roman" w:hAnsi="Times New Roman" w:eastAsia="宋体" w:cs="Times New Roman"/>
                <w:sz w:val="22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承担科室</w:t>
            </w:r>
          </w:p>
        </w:tc>
        <w:tc>
          <w:tcPr>
            <w:tcW w:w="2195" w:type="dxa"/>
            <w:gridSpan w:val="2"/>
            <w:tcBorders>
              <w:tl2br w:val="nil"/>
              <w:tr2bl w:val="nil"/>
            </w:tcBorders>
            <w:vAlign w:val="center"/>
          </w:tcPr>
          <w:p w14:paraId="18F3D806">
            <w:pPr>
              <w:jc w:val="both"/>
              <w:rPr>
                <w:rFonts w:ascii="Times New Roman" w:hAnsi="Times New Roman" w:eastAsia="宋体" w:cs="Times New Roman"/>
                <w:sz w:val="22"/>
                <w:szCs w:val="21"/>
              </w:rPr>
            </w:pPr>
          </w:p>
        </w:tc>
      </w:tr>
      <w:tr w14:paraId="24666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541" w:type="dxa"/>
            <w:tcBorders>
              <w:tl2br w:val="nil"/>
              <w:tr2bl w:val="nil"/>
            </w:tcBorders>
            <w:vAlign w:val="center"/>
          </w:tcPr>
          <w:p w14:paraId="555721F1">
            <w:pPr>
              <w:jc w:val="center"/>
              <w:rPr>
                <w:rFonts w:ascii="Times New Roman" w:hAnsi="Times New Roman" w:eastAsia="宋体" w:cs="Times New Roman"/>
                <w:b/>
                <w:sz w:val="22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申办者</w:t>
            </w:r>
          </w:p>
        </w:tc>
        <w:tc>
          <w:tcPr>
            <w:tcW w:w="7731" w:type="dxa"/>
            <w:gridSpan w:val="10"/>
            <w:tcBorders>
              <w:tl2br w:val="nil"/>
              <w:tr2bl w:val="nil"/>
            </w:tcBorders>
            <w:vAlign w:val="center"/>
          </w:tcPr>
          <w:p w14:paraId="697C1C2C">
            <w:pPr>
              <w:jc w:val="both"/>
              <w:rPr>
                <w:rFonts w:ascii="Times New Roman" w:hAnsi="Times New Roman" w:eastAsia="宋体" w:cs="Times New Roman"/>
                <w:sz w:val="22"/>
                <w:szCs w:val="21"/>
                <w:lang w:eastAsia="zh-CN"/>
              </w:rPr>
            </w:pPr>
          </w:p>
        </w:tc>
      </w:tr>
      <w:tr w14:paraId="04974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541" w:type="dxa"/>
            <w:tcBorders>
              <w:tl2br w:val="nil"/>
              <w:tr2bl w:val="nil"/>
            </w:tcBorders>
            <w:vAlign w:val="center"/>
          </w:tcPr>
          <w:p w14:paraId="1E1E3F94">
            <w:pPr>
              <w:jc w:val="center"/>
              <w:rPr>
                <w:rFonts w:ascii="Times New Roman" w:hAnsi="Times New Roman" w:eastAsia="宋体" w:cs="Times New Roman"/>
                <w:b/>
                <w:sz w:val="22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申办者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联系人</w:t>
            </w:r>
          </w:p>
        </w:tc>
        <w:tc>
          <w:tcPr>
            <w:tcW w:w="3345" w:type="dxa"/>
            <w:gridSpan w:val="4"/>
            <w:tcBorders>
              <w:tl2br w:val="nil"/>
              <w:tr2bl w:val="nil"/>
            </w:tcBorders>
            <w:vAlign w:val="center"/>
          </w:tcPr>
          <w:p w14:paraId="0979D5EE">
            <w:pPr>
              <w:jc w:val="both"/>
              <w:rPr>
                <w:rFonts w:ascii="Times New Roman" w:hAnsi="Times New Roman" w:eastAsia="宋体" w:cs="Times New Roman"/>
                <w:sz w:val="22"/>
                <w:szCs w:val="21"/>
                <w:lang w:eastAsia="zh-CN"/>
              </w:rPr>
            </w:pPr>
          </w:p>
        </w:tc>
        <w:tc>
          <w:tcPr>
            <w:tcW w:w="2191" w:type="dxa"/>
            <w:gridSpan w:val="4"/>
            <w:tcBorders>
              <w:tl2br w:val="nil"/>
              <w:tr2bl w:val="nil"/>
            </w:tcBorders>
            <w:vAlign w:val="center"/>
          </w:tcPr>
          <w:p w14:paraId="2210B1AD">
            <w:pPr>
              <w:jc w:val="center"/>
              <w:rPr>
                <w:rFonts w:ascii="Times New Roman" w:hAnsi="Times New Roman" w:eastAsia="宋体" w:cs="Times New Roman"/>
                <w:sz w:val="22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申办者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联系电话</w:t>
            </w:r>
          </w:p>
        </w:tc>
        <w:tc>
          <w:tcPr>
            <w:tcW w:w="2195" w:type="dxa"/>
            <w:gridSpan w:val="2"/>
            <w:tcBorders>
              <w:tl2br w:val="nil"/>
              <w:tr2bl w:val="nil"/>
            </w:tcBorders>
            <w:vAlign w:val="center"/>
          </w:tcPr>
          <w:p w14:paraId="585270AA">
            <w:pPr>
              <w:jc w:val="both"/>
              <w:rPr>
                <w:rFonts w:ascii="Times New Roman" w:hAnsi="Times New Roman" w:eastAsia="宋体" w:cs="Times New Roman"/>
                <w:sz w:val="22"/>
                <w:szCs w:val="21"/>
                <w:lang w:eastAsia="zh-CN"/>
              </w:rPr>
            </w:pPr>
          </w:p>
        </w:tc>
      </w:tr>
      <w:tr w14:paraId="32482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541" w:type="dxa"/>
            <w:tcBorders>
              <w:tl2br w:val="nil"/>
              <w:tr2bl w:val="nil"/>
            </w:tcBorders>
            <w:vAlign w:val="center"/>
          </w:tcPr>
          <w:p w14:paraId="4B1FA967">
            <w:pPr>
              <w:jc w:val="center"/>
              <w:rPr>
                <w:rFonts w:ascii="Times New Roman" w:hAnsi="Times New Roman" w:eastAsia="宋体" w:cs="Times New Roman"/>
                <w:b/>
                <w:sz w:val="22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研究进展</w:t>
            </w:r>
          </w:p>
        </w:tc>
        <w:tc>
          <w:tcPr>
            <w:tcW w:w="7731" w:type="dxa"/>
            <w:gridSpan w:val="10"/>
            <w:tcBorders>
              <w:tl2br w:val="nil"/>
              <w:tr2bl w:val="nil"/>
            </w:tcBorders>
            <w:vAlign w:val="center"/>
          </w:tcPr>
          <w:p w14:paraId="2BB323A8">
            <w:pPr>
              <w:pStyle w:val="5"/>
              <w:spacing w:line="276" w:lineRule="auto"/>
              <w:jc w:val="both"/>
              <w:rPr>
                <w:rFonts w:ascii="宋体" w:hAnsi="宋体" w:eastAsia="宋体"/>
                <w:color w:val="000000"/>
                <w:sz w:val="21"/>
                <w:szCs w:val="21"/>
                <w:lang w:val="fr-FR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□ 本院研究/试验参与者持续入组中。</w:t>
            </w:r>
          </w:p>
          <w:p w14:paraId="06913083">
            <w:pPr>
              <w:pStyle w:val="5"/>
              <w:spacing w:line="276" w:lineRule="auto"/>
              <w:jc w:val="both"/>
              <w:rPr>
                <w:rFonts w:ascii="宋体" w:hAnsi="宋体" w:eastAsia="宋体"/>
                <w:color w:val="000000"/>
                <w:sz w:val="21"/>
                <w:szCs w:val="21"/>
                <w:lang w:val="fr-FR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fr-FR" w:eastAsia="zh-CN"/>
              </w:rPr>
              <w:t>□ 本院已结束入组研究/试验参与者，但研究持续进行。</w:t>
            </w:r>
          </w:p>
          <w:p w14:paraId="19004C74">
            <w:pPr>
              <w:pStyle w:val="5"/>
              <w:spacing w:line="276" w:lineRule="auto"/>
              <w:jc w:val="both"/>
              <w:rPr>
                <w:rFonts w:ascii="宋体" w:hAnsi="宋体" w:eastAsia="宋体"/>
                <w:color w:val="000000"/>
                <w:sz w:val="21"/>
                <w:szCs w:val="21"/>
                <w:lang w:val="fr-FR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fr-FR" w:eastAsia="zh-CN"/>
              </w:rPr>
              <w:t>□ 本院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  <w:t>研究/试验参与者均已出组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val="fr-FR" w:eastAsia="zh-CN"/>
              </w:rPr>
              <w:t>，结束追踪，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  <w:t>仅在进行资料整理和数据分析。</w:t>
            </w:r>
          </w:p>
          <w:p w14:paraId="0F6994E3">
            <w:pPr>
              <w:jc w:val="both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□ 全球已结束入组研究/试验参与者。</w:t>
            </w:r>
          </w:p>
        </w:tc>
      </w:tr>
      <w:tr w14:paraId="1DCB2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541" w:type="dxa"/>
            <w:vMerge w:val="restart"/>
            <w:tcBorders>
              <w:tl2br w:val="nil"/>
              <w:tr2bl w:val="nil"/>
            </w:tcBorders>
            <w:vAlign w:val="center"/>
          </w:tcPr>
          <w:p w14:paraId="74C4A651">
            <w:pPr>
              <w:jc w:val="center"/>
              <w:rPr>
                <w:rFonts w:ascii="Times New Roman" w:hAnsi="Times New Roman" w:eastAsia="宋体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eastAsia="zh-CN"/>
              </w:rPr>
              <w:t>研究/试验参与者信息</w:t>
            </w:r>
          </w:p>
        </w:tc>
        <w:tc>
          <w:tcPr>
            <w:tcW w:w="1364" w:type="dxa"/>
            <w:tcBorders>
              <w:tl2br w:val="nil"/>
              <w:tr2bl w:val="nil"/>
            </w:tcBorders>
            <w:vAlign w:val="center"/>
          </w:tcPr>
          <w:p w14:paraId="435B6014">
            <w:pPr>
              <w:jc w:val="center"/>
              <w:rPr>
                <w:rFonts w:ascii="宋体" w:hAnsi="宋体" w:eastAsia="宋体" w:cs="PMingLiU"/>
                <w:kern w:val="0"/>
                <w:sz w:val="22"/>
                <w:szCs w:val="21"/>
                <w:lang w:eastAsia="zh-CN"/>
              </w:rPr>
            </w:pPr>
            <w:r>
              <w:rPr>
                <w:rFonts w:hint="eastAsia" w:ascii="宋体" w:hAnsi="宋体" w:eastAsia="宋体" w:cs="PMingLiU"/>
                <w:kern w:val="0"/>
                <w:sz w:val="22"/>
                <w:szCs w:val="21"/>
                <w:lang w:eastAsia="zh-CN"/>
              </w:rPr>
              <w:t>研究/试验参与者编号</w:t>
            </w:r>
          </w:p>
        </w:tc>
        <w:tc>
          <w:tcPr>
            <w:tcW w:w="1187" w:type="dxa"/>
            <w:tcBorders>
              <w:tl2br w:val="nil"/>
              <w:tr2bl w:val="nil"/>
            </w:tcBorders>
            <w:vAlign w:val="center"/>
          </w:tcPr>
          <w:p w14:paraId="7F863E9D">
            <w:pPr>
              <w:rPr>
                <w:rFonts w:ascii="宋体" w:hAnsi="宋体" w:eastAsia="宋体" w:cs="PMingLiU"/>
                <w:kern w:val="0"/>
                <w:sz w:val="22"/>
                <w:szCs w:val="21"/>
                <w:lang w:eastAsia="zh-CN"/>
              </w:rPr>
            </w:pPr>
          </w:p>
        </w:tc>
        <w:tc>
          <w:tcPr>
            <w:tcW w:w="851" w:type="dxa"/>
            <w:gridSpan w:val="3"/>
            <w:tcBorders>
              <w:tl2br w:val="nil"/>
              <w:tr2bl w:val="nil"/>
            </w:tcBorders>
            <w:vAlign w:val="center"/>
          </w:tcPr>
          <w:p w14:paraId="4D1132BF">
            <w:pPr>
              <w:rPr>
                <w:rFonts w:ascii="宋体" w:hAnsi="宋体" w:eastAsia="宋体" w:cs="PMingLiU"/>
                <w:kern w:val="0"/>
                <w:sz w:val="22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eastAsia="zh-CN"/>
              </w:rPr>
              <w:t>性别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109E2ECC">
            <w:pPr>
              <w:jc w:val="center"/>
              <w:rPr>
                <w:rFonts w:ascii="Times New Roman" w:hAnsi="Times New Roman" w:eastAsia="宋体" w:cs="Times New Roman"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275" w:type="dxa"/>
            <w:gridSpan w:val="3"/>
            <w:tcBorders>
              <w:tl2br w:val="nil"/>
              <w:tr2bl w:val="nil"/>
            </w:tcBorders>
            <w:vAlign w:val="center"/>
          </w:tcPr>
          <w:p w14:paraId="4929195D">
            <w:pPr>
              <w:jc w:val="center"/>
              <w:rPr>
                <w:rFonts w:ascii="宋体" w:hAnsi="宋体" w:eastAsia="宋体" w:cs="PMingLiU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PMingLiU"/>
                <w:bCs/>
                <w:kern w:val="0"/>
                <w:sz w:val="21"/>
                <w:szCs w:val="21"/>
                <w:lang w:eastAsia="zh-CN"/>
              </w:rPr>
              <w:t>出生日期</w:t>
            </w:r>
          </w:p>
        </w:tc>
        <w:tc>
          <w:tcPr>
            <w:tcW w:w="1778" w:type="dxa"/>
            <w:tcBorders>
              <w:tl2br w:val="nil"/>
              <w:tr2bl w:val="nil"/>
            </w:tcBorders>
            <w:vAlign w:val="center"/>
          </w:tcPr>
          <w:p w14:paraId="095A3B93">
            <w:pPr>
              <w:jc w:val="center"/>
              <w:rPr>
                <w:rFonts w:ascii="宋体" w:hAnsi="宋体" w:eastAsia="宋体" w:cs="PMingLiU"/>
                <w:kern w:val="0"/>
                <w:sz w:val="22"/>
                <w:szCs w:val="21"/>
                <w:lang w:eastAsia="zh-CN"/>
              </w:rPr>
            </w:pPr>
          </w:p>
        </w:tc>
      </w:tr>
      <w:tr w14:paraId="2B312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541" w:type="dxa"/>
            <w:vMerge w:val="continue"/>
            <w:tcBorders>
              <w:tl2br w:val="nil"/>
              <w:tr2bl w:val="nil"/>
            </w:tcBorders>
            <w:vAlign w:val="center"/>
          </w:tcPr>
          <w:p w14:paraId="0F73497F">
            <w:pPr>
              <w:jc w:val="center"/>
              <w:rPr>
                <w:rFonts w:ascii="Times New Roman" w:hAnsi="Times New Roman" w:eastAsia="宋体" w:cs="Times New Roman"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364" w:type="dxa"/>
            <w:tcBorders>
              <w:tl2br w:val="nil"/>
              <w:tr2bl w:val="nil"/>
            </w:tcBorders>
            <w:vAlign w:val="center"/>
          </w:tcPr>
          <w:p w14:paraId="20CA6F45">
            <w:pPr>
              <w:jc w:val="center"/>
              <w:rPr>
                <w:rFonts w:ascii="宋体" w:hAnsi="宋体" w:eastAsia="宋体" w:cs="PMingLiU"/>
                <w:kern w:val="0"/>
                <w:sz w:val="22"/>
                <w:szCs w:val="21"/>
                <w:lang w:eastAsia="zh-CN"/>
              </w:rPr>
            </w:pPr>
            <w:r>
              <w:rPr>
                <w:rFonts w:hint="eastAsia" w:ascii="宋体" w:hAnsi="宋体" w:eastAsia="宋体" w:cs="PMingLiU"/>
                <w:kern w:val="0"/>
                <w:sz w:val="22"/>
                <w:szCs w:val="21"/>
                <w:lang w:eastAsia="zh-CN"/>
              </w:rPr>
              <w:t>身高</w:t>
            </w:r>
          </w:p>
        </w:tc>
        <w:tc>
          <w:tcPr>
            <w:tcW w:w="1187" w:type="dxa"/>
            <w:tcBorders>
              <w:tl2br w:val="nil"/>
              <w:tr2bl w:val="nil"/>
            </w:tcBorders>
            <w:vAlign w:val="center"/>
          </w:tcPr>
          <w:p w14:paraId="62E2AB61">
            <w:pPr>
              <w:rPr>
                <w:rFonts w:ascii="宋体" w:hAnsi="宋体" w:eastAsia="宋体" w:cs="PMingLiU"/>
                <w:kern w:val="0"/>
                <w:sz w:val="22"/>
                <w:szCs w:val="21"/>
                <w:lang w:eastAsia="zh-CN"/>
              </w:rPr>
            </w:pPr>
          </w:p>
        </w:tc>
        <w:tc>
          <w:tcPr>
            <w:tcW w:w="851" w:type="dxa"/>
            <w:gridSpan w:val="3"/>
            <w:tcBorders>
              <w:tl2br w:val="nil"/>
              <w:tr2bl w:val="nil"/>
            </w:tcBorders>
            <w:vAlign w:val="center"/>
          </w:tcPr>
          <w:p w14:paraId="2C78D4FD">
            <w:pPr>
              <w:rPr>
                <w:rFonts w:ascii="宋体" w:hAnsi="宋体" w:eastAsia="宋体" w:cs="PMingLiU"/>
                <w:kern w:val="0"/>
                <w:sz w:val="22"/>
                <w:szCs w:val="21"/>
                <w:lang w:eastAsia="zh-CN"/>
              </w:rPr>
            </w:pPr>
            <w:r>
              <w:rPr>
                <w:rFonts w:hint="eastAsia" w:ascii="宋体" w:hAnsi="宋体" w:eastAsia="宋体" w:cs="PMingLiU"/>
                <w:kern w:val="0"/>
                <w:sz w:val="22"/>
                <w:szCs w:val="21"/>
                <w:lang w:eastAsia="zh-CN"/>
              </w:rPr>
              <w:t>体重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3B8F7E2B">
            <w:pPr>
              <w:jc w:val="center"/>
              <w:rPr>
                <w:rFonts w:ascii="Times New Roman" w:hAnsi="Times New Roman" w:eastAsia="宋体" w:cs="Times New Roman"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275" w:type="dxa"/>
            <w:gridSpan w:val="3"/>
            <w:tcBorders>
              <w:tl2br w:val="nil"/>
              <w:tr2bl w:val="nil"/>
            </w:tcBorders>
            <w:vAlign w:val="center"/>
          </w:tcPr>
          <w:p w14:paraId="7187D2EC">
            <w:pPr>
              <w:jc w:val="center"/>
              <w:rPr>
                <w:rFonts w:ascii="宋体" w:hAnsi="宋体" w:eastAsia="宋体" w:cs="PMingLiU"/>
                <w:bCs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778" w:type="dxa"/>
            <w:tcBorders>
              <w:tl2br w:val="nil"/>
              <w:tr2bl w:val="nil"/>
            </w:tcBorders>
            <w:vAlign w:val="center"/>
          </w:tcPr>
          <w:p w14:paraId="17038BF7">
            <w:pPr>
              <w:jc w:val="center"/>
              <w:rPr>
                <w:rFonts w:ascii="宋体" w:hAnsi="宋体" w:eastAsia="宋体" w:cs="PMingLiU"/>
                <w:kern w:val="0"/>
                <w:sz w:val="22"/>
                <w:szCs w:val="21"/>
                <w:lang w:eastAsia="zh-CN"/>
              </w:rPr>
            </w:pPr>
          </w:p>
        </w:tc>
      </w:tr>
      <w:tr w14:paraId="11459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541" w:type="dxa"/>
            <w:tcBorders>
              <w:tl2br w:val="nil"/>
              <w:tr2bl w:val="nil"/>
            </w:tcBorders>
            <w:vAlign w:val="center"/>
          </w:tcPr>
          <w:p w14:paraId="49637329">
            <w:pPr>
              <w:jc w:val="center"/>
              <w:rPr>
                <w:rFonts w:ascii="Times New Roman" w:hAnsi="Times New Roman" w:eastAsia="宋体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bCs/>
                <w:sz w:val="21"/>
                <w:szCs w:val="21"/>
                <w:lang w:eastAsia="zh-CN"/>
              </w:rPr>
              <w:t>严重不良事件</w:t>
            </w: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eastAsia="zh-CN"/>
              </w:rPr>
              <w:t>医学术语</w:t>
            </w:r>
          </w:p>
          <w:p w14:paraId="1D84D935">
            <w:pPr>
              <w:jc w:val="center"/>
              <w:rPr>
                <w:rFonts w:ascii="Times New Roman" w:hAnsi="Times New Roman" w:eastAsia="宋体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eastAsia="zh-CN"/>
              </w:rPr>
              <w:t>（诊断）</w:t>
            </w:r>
          </w:p>
        </w:tc>
        <w:tc>
          <w:tcPr>
            <w:tcW w:w="4678" w:type="dxa"/>
            <w:gridSpan w:val="6"/>
            <w:tcBorders>
              <w:tl2br w:val="nil"/>
              <w:tr2bl w:val="nil"/>
            </w:tcBorders>
            <w:vAlign w:val="center"/>
          </w:tcPr>
          <w:p w14:paraId="3EBC71AD">
            <w:pPr>
              <w:rPr>
                <w:rFonts w:ascii="Times New Roman" w:hAnsi="Times New Roman" w:eastAsia="宋体" w:cs="Times New Roman"/>
                <w:b/>
                <w:sz w:val="22"/>
                <w:szCs w:val="21"/>
                <w:lang w:eastAsia="zh-CN"/>
              </w:rPr>
            </w:pPr>
          </w:p>
        </w:tc>
        <w:tc>
          <w:tcPr>
            <w:tcW w:w="3053" w:type="dxa"/>
            <w:gridSpan w:val="4"/>
            <w:tcBorders>
              <w:tl2br w:val="nil"/>
              <w:tr2bl w:val="nil"/>
            </w:tcBorders>
            <w:vAlign w:val="center"/>
          </w:tcPr>
          <w:p w14:paraId="69016841">
            <w:pPr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fr-FR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 xml:space="preserve">□ </w:t>
            </w: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fr-FR" w:eastAsia="zh-CN" w:bidi="ar-SA"/>
              </w:rPr>
              <w:t xml:space="preserve">首次报告   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 xml:space="preserve">□ </w:t>
            </w: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fr-FR" w:eastAsia="zh-CN" w:bidi="ar-SA"/>
              </w:rPr>
              <w:t xml:space="preserve">随访报告 </w:t>
            </w:r>
          </w:p>
          <w:p w14:paraId="1B0E6BA6">
            <w:pPr>
              <w:jc w:val="both"/>
              <w:rPr>
                <w:rFonts w:ascii="宋体" w:hAnsi="宋体" w:cs="Times New Roman"/>
                <w:sz w:val="22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 xml:space="preserve">□ </w:t>
            </w: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fr-FR" w:eastAsia="zh-CN" w:bidi="ar-SA"/>
              </w:rPr>
              <w:t>总结报告</w:t>
            </w:r>
          </w:p>
        </w:tc>
      </w:tr>
      <w:tr w14:paraId="414E0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541" w:type="dxa"/>
            <w:tcBorders>
              <w:tl2br w:val="nil"/>
              <w:tr2bl w:val="nil"/>
            </w:tcBorders>
            <w:vAlign w:val="center"/>
          </w:tcPr>
          <w:p w14:paraId="6CC5BA2C">
            <w:pPr>
              <w:jc w:val="center"/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eastAsia="zh-CN"/>
              </w:rPr>
              <w:t>试验用药品</w:t>
            </w:r>
          </w:p>
          <w:p w14:paraId="1818D2DF">
            <w:pPr>
              <w:jc w:val="center"/>
              <w:rPr>
                <w:rFonts w:ascii="Times New Roman" w:hAnsi="Times New Roman" w:eastAsia="宋体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eastAsia="zh-CN"/>
              </w:rPr>
              <w:t>名称</w:t>
            </w:r>
          </w:p>
        </w:tc>
        <w:tc>
          <w:tcPr>
            <w:tcW w:w="7731" w:type="dxa"/>
            <w:gridSpan w:val="10"/>
            <w:tcBorders>
              <w:tl2br w:val="nil"/>
              <w:tr2bl w:val="nil"/>
            </w:tcBorders>
            <w:vAlign w:val="center"/>
          </w:tcPr>
          <w:p w14:paraId="1D8EB8E6">
            <w:pPr>
              <w:rPr>
                <w:rFonts w:ascii="宋体" w:hAnsi="宋体" w:eastAsia="宋体" w:cs="PMingLiU"/>
                <w:kern w:val="0"/>
                <w:sz w:val="22"/>
                <w:szCs w:val="21"/>
                <w:lang w:eastAsia="zh-CN"/>
              </w:rPr>
            </w:pPr>
          </w:p>
        </w:tc>
      </w:tr>
      <w:tr w14:paraId="5B357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541" w:type="dxa"/>
            <w:tcBorders>
              <w:tl2br w:val="nil"/>
              <w:tr2bl w:val="nil"/>
            </w:tcBorders>
            <w:vAlign w:val="center"/>
          </w:tcPr>
          <w:p w14:paraId="5ABB3E5B">
            <w:pPr>
              <w:jc w:val="center"/>
              <w:rPr>
                <w:rFonts w:ascii="Times New Roman" w:hAnsi="Times New Roman" w:eastAsia="宋体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bCs/>
                <w:sz w:val="21"/>
                <w:szCs w:val="21"/>
                <w:lang w:eastAsia="zh-CN"/>
              </w:rPr>
              <w:t>发生日期</w:t>
            </w:r>
          </w:p>
        </w:tc>
        <w:tc>
          <w:tcPr>
            <w:tcW w:w="3205" w:type="dxa"/>
            <w:gridSpan w:val="3"/>
            <w:tcBorders>
              <w:tl2br w:val="nil"/>
              <w:tr2bl w:val="nil"/>
            </w:tcBorders>
            <w:vAlign w:val="center"/>
          </w:tcPr>
          <w:p w14:paraId="5C853012">
            <w:pPr>
              <w:jc w:val="center"/>
              <w:rPr>
                <w:rFonts w:ascii="Times New Roman" w:hAnsi="Times New Roman" w:eastAsia="宋体" w:cs="Times New Roman"/>
                <w:sz w:val="22"/>
                <w:szCs w:val="21"/>
                <w:lang w:eastAsia="zh-CN"/>
              </w:rPr>
            </w:pPr>
            <w:r>
              <w:rPr>
                <w:rFonts w:hint="eastAsia" w:ascii="宋体" w:hAnsi="宋体" w:eastAsia="宋体" w:cs="PMingLiU"/>
                <w:kern w:val="0"/>
                <w:sz w:val="22"/>
                <w:szCs w:val="21"/>
                <w:lang w:eastAsia="zh-CN"/>
              </w:rPr>
              <w:t>_</w:t>
            </w:r>
            <w:r>
              <w:rPr>
                <w:rFonts w:hint="eastAsia" w:ascii="宋体" w:hAnsi="宋体" w:eastAsia="宋体" w:cs="PMingLiU"/>
                <w:kern w:val="0"/>
                <w:sz w:val="21"/>
                <w:szCs w:val="21"/>
                <w:lang w:eastAsia="zh-CN"/>
              </w:rPr>
              <w:t>_____年_____月_____日</w:t>
            </w:r>
          </w:p>
        </w:tc>
        <w:tc>
          <w:tcPr>
            <w:tcW w:w="1898" w:type="dxa"/>
            <w:gridSpan w:val="4"/>
            <w:tcBorders>
              <w:tl2br w:val="nil"/>
              <w:tr2bl w:val="nil"/>
            </w:tcBorders>
            <w:vAlign w:val="center"/>
          </w:tcPr>
          <w:p w14:paraId="70EBFD0E">
            <w:pPr>
              <w:jc w:val="center"/>
              <w:rPr>
                <w:rFonts w:ascii="Times New Roman" w:hAnsi="Times New Roman" w:eastAsia="宋体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eastAsia="zh-CN"/>
              </w:rPr>
              <w:t>研究者获知</w:t>
            </w:r>
            <w:r>
              <w:rPr>
                <w:rFonts w:ascii="Times New Roman" w:hAnsi="Times New Roman" w:eastAsia="宋体" w:cs="Times New Roman"/>
                <w:bCs/>
                <w:sz w:val="21"/>
                <w:szCs w:val="21"/>
                <w:lang w:eastAsia="zh-CN"/>
              </w:rPr>
              <w:t>日期</w:t>
            </w:r>
          </w:p>
        </w:tc>
        <w:tc>
          <w:tcPr>
            <w:tcW w:w="2628" w:type="dxa"/>
            <w:gridSpan w:val="3"/>
            <w:tcBorders>
              <w:tl2br w:val="nil"/>
              <w:tr2bl w:val="nil"/>
            </w:tcBorders>
            <w:vAlign w:val="center"/>
          </w:tcPr>
          <w:p w14:paraId="530713EB">
            <w:pPr>
              <w:jc w:val="center"/>
              <w:rPr>
                <w:rFonts w:ascii="Times New Roman" w:hAnsi="Times New Roman" w:eastAsia="宋体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PMingLiU"/>
                <w:bCs/>
                <w:kern w:val="0"/>
                <w:sz w:val="21"/>
                <w:szCs w:val="21"/>
                <w:lang w:eastAsia="zh-CN"/>
              </w:rPr>
              <w:t>_____年____月____日</w:t>
            </w:r>
          </w:p>
        </w:tc>
      </w:tr>
      <w:tr w14:paraId="5571D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541" w:type="dxa"/>
            <w:tcBorders>
              <w:tl2br w:val="nil"/>
              <w:tr2bl w:val="nil"/>
            </w:tcBorders>
            <w:vAlign w:val="center"/>
          </w:tcPr>
          <w:p w14:paraId="51AB914F">
            <w:pPr>
              <w:jc w:val="center"/>
              <w:rPr>
                <w:rFonts w:ascii="Times New Roman" w:hAnsi="Times New Roman" w:eastAsia="宋体" w:cs="Times New Roman"/>
                <w:bCs/>
                <w:color w:val="0000FF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eastAsia="zh-CN"/>
              </w:rPr>
              <w:t>相关性</w:t>
            </w:r>
          </w:p>
        </w:tc>
        <w:tc>
          <w:tcPr>
            <w:tcW w:w="7731" w:type="dxa"/>
            <w:gridSpan w:val="10"/>
            <w:tcBorders>
              <w:tl2br w:val="nil"/>
              <w:tr2bl w:val="nil"/>
            </w:tcBorders>
            <w:vAlign w:val="center"/>
          </w:tcPr>
          <w:p w14:paraId="7C97A482">
            <w:pPr>
              <w:rPr>
                <w:rFonts w:ascii="宋体" w:hAnsi="宋体" w:eastAsia="宋体" w:cs="PMingLiU"/>
                <w:color w:val="0000FF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PMingLiU"/>
                <w:bCs/>
                <w:kern w:val="0"/>
                <w:sz w:val="21"/>
                <w:szCs w:val="21"/>
                <w:lang w:eastAsia="zh-CN"/>
              </w:rPr>
              <w:t>□肯定有关  □可能有关   □可能无关  □肯定无关 □无法判定</w:t>
            </w:r>
          </w:p>
        </w:tc>
      </w:tr>
      <w:tr w14:paraId="20ED1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4746" w:type="dxa"/>
            <w:gridSpan w:val="4"/>
            <w:tcBorders>
              <w:tl2br w:val="nil"/>
              <w:tr2bl w:val="nil"/>
            </w:tcBorders>
            <w:vAlign w:val="center"/>
          </w:tcPr>
          <w:p w14:paraId="65AE6095">
            <w:pPr>
              <w:rPr>
                <w:rFonts w:hint="eastAsia" w:ascii="宋体" w:hAnsi="宋体" w:eastAsia="宋体" w:cs="PMingLiU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val="en-US" w:eastAsia="zh-CN"/>
              </w:rPr>
              <w:t>是否为</w:t>
            </w: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eastAsia="zh-CN"/>
              </w:rPr>
              <w:t>可疑且非预期严重不良反应</w:t>
            </w: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val="en-US" w:eastAsia="zh-CN"/>
              </w:rPr>
              <w:t>SUSAR</w:t>
            </w:r>
          </w:p>
        </w:tc>
        <w:tc>
          <w:tcPr>
            <w:tcW w:w="4526" w:type="dxa"/>
            <w:gridSpan w:val="7"/>
            <w:tcBorders>
              <w:tl2br w:val="nil"/>
              <w:tr2bl w:val="nil"/>
            </w:tcBorders>
            <w:vAlign w:val="center"/>
          </w:tcPr>
          <w:p w14:paraId="696F9A9A">
            <w:pPr>
              <w:rPr>
                <w:rFonts w:hint="eastAsia" w:ascii="宋体" w:hAnsi="宋体" w:eastAsia="宋体" w:cs="PMingLiU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PMingLiU"/>
                <w:bCs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PMingLiU"/>
                <w:bCs/>
                <w:kern w:val="0"/>
                <w:sz w:val="21"/>
                <w:szCs w:val="21"/>
                <w:lang w:val="en-US" w:eastAsia="zh-CN"/>
              </w:rPr>
              <w:t xml:space="preserve">是  </w:t>
            </w:r>
            <w:r>
              <w:rPr>
                <w:rFonts w:hint="eastAsia" w:ascii="宋体" w:hAnsi="宋体" w:eastAsia="宋体" w:cs="PMingLiU"/>
                <w:bCs/>
                <w:kern w:val="0"/>
                <w:sz w:val="21"/>
                <w:szCs w:val="21"/>
                <w:lang w:eastAsia="zh-CN"/>
              </w:rPr>
              <w:t xml:space="preserve">  □</w:t>
            </w:r>
            <w:r>
              <w:rPr>
                <w:rFonts w:hint="eastAsia" w:ascii="宋体" w:hAnsi="宋体" w:eastAsia="宋体" w:cs="PMingLiU"/>
                <w:bCs/>
                <w:kern w:val="0"/>
                <w:sz w:val="21"/>
                <w:szCs w:val="21"/>
                <w:lang w:val="en-US" w:eastAsia="zh-CN"/>
              </w:rPr>
              <w:t>否</w:t>
            </w:r>
          </w:p>
        </w:tc>
      </w:tr>
      <w:tr w14:paraId="25481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541" w:type="dxa"/>
            <w:tcBorders>
              <w:tl2br w:val="nil"/>
              <w:tr2bl w:val="nil"/>
            </w:tcBorders>
            <w:vAlign w:val="center"/>
          </w:tcPr>
          <w:p w14:paraId="6CFE7280">
            <w:pPr>
              <w:jc w:val="center"/>
              <w:rPr>
                <w:rFonts w:ascii="Times New Roman" w:hAnsi="Times New Roman" w:eastAsia="宋体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eastAsia="zh-CN"/>
              </w:rPr>
              <w:t>严重不良事件结果</w:t>
            </w:r>
          </w:p>
        </w:tc>
        <w:tc>
          <w:tcPr>
            <w:tcW w:w="7731" w:type="dxa"/>
            <w:gridSpan w:val="10"/>
            <w:tcBorders>
              <w:tl2br w:val="nil"/>
              <w:tr2bl w:val="nil"/>
            </w:tcBorders>
            <w:vAlign w:val="center"/>
          </w:tcPr>
          <w:p w14:paraId="0A97E966">
            <w:pPr>
              <w:rPr>
                <w:rFonts w:ascii="宋体" w:hAnsi="宋体" w:cs="PMingLiU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PMingLiU"/>
                <w:bCs/>
                <w:kern w:val="0"/>
                <w:sz w:val="21"/>
                <w:szCs w:val="21"/>
                <w:lang w:eastAsia="zh-CN"/>
              </w:rPr>
              <w:t>□死亡   □危及生命   □研究/试验参与者需要住院治疗   □延长研究/试验参与者住院时间</w:t>
            </w:r>
          </w:p>
          <w:p w14:paraId="588A9F23">
            <w:pPr>
              <w:rPr>
                <w:rFonts w:hint="eastAsia" w:ascii="宋体" w:hAnsi="宋体" w:eastAsia="宋体" w:cs="PMingLiU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PMingLiU"/>
                <w:bCs/>
                <w:kern w:val="0"/>
                <w:sz w:val="21"/>
                <w:szCs w:val="21"/>
                <w:lang w:eastAsia="zh-CN"/>
              </w:rPr>
              <w:t>□导致永久的或严重的残疾或功能丧失   □先天性异常、出生缺陷</w:t>
            </w:r>
          </w:p>
          <w:p w14:paraId="28D9542A">
            <w:pPr>
              <w:rPr>
                <w:rFonts w:ascii="宋体" w:hAnsi="宋体" w:cs="PMingLiU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PMingLiU"/>
                <w:bCs/>
                <w:kern w:val="0"/>
                <w:sz w:val="21"/>
                <w:szCs w:val="21"/>
                <w:lang w:eastAsia="zh-CN"/>
              </w:rPr>
              <w:t>□其他：</w:t>
            </w:r>
          </w:p>
        </w:tc>
      </w:tr>
      <w:tr w14:paraId="0CFCA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541" w:type="dxa"/>
            <w:tcBorders>
              <w:tl2br w:val="nil"/>
              <w:tr2bl w:val="nil"/>
            </w:tcBorders>
            <w:vAlign w:val="center"/>
          </w:tcPr>
          <w:p w14:paraId="459544CF">
            <w:pPr>
              <w:jc w:val="center"/>
              <w:rPr>
                <w:rFonts w:ascii="Times New Roman" w:hAnsi="Times New Roman" w:eastAsia="宋体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eastAsia="zh-CN"/>
              </w:rPr>
              <w:t>严重不良事件的处置</w:t>
            </w:r>
          </w:p>
        </w:tc>
        <w:tc>
          <w:tcPr>
            <w:tcW w:w="7731" w:type="dxa"/>
            <w:gridSpan w:val="10"/>
            <w:tcBorders>
              <w:tl2br w:val="nil"/>
              <w:tr2bl w:val="nil"/>
            </w:tcBorders>
            <w:vAlign w:val="center"/>
          </w:tcPr>
          <w:p w14:paraId="63719BF0">
            <w:pPr>
              <w:rPr>
                <w:rFonts w:hint="eastAsia" w:ascii="宋体" w:hAnsi="宋体" w:eastAsia="宋体" w:cs="PMingLiU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PMingLiU"/>
                <w:bCs/>
                <w:kern w:val="0"/>
                <w:sz w:val="21"/>
                <w:szCs w:val="21"/>
                <w:lang w:eastAsia="zh-CN"/>
              </w:rPr>
              <w:t>□依方案继续执行  □改变药物剂量  □药物</w:t>
            </w:r>
            <w:r>
              <w:rPr>
                <w:rFonts w:hint="eastAsia" w:eastAsia="宋体" w:cs="PMingLiU" w:asciiTheme="minorEastAsia" w:hAnsiTheme="minorEastAsia"/>
                <w:bCs/>
                <w:kern w:val="0"/>
                <w:sz w:val="21"/>
                <w:szCs w:val="21"/>
                <w:lang w:eastAsia="zh-CN"/>
              </w:rPr>
              <w:t>暂停</w:t>
            </w:r>
            <w:r>
              <w:rPr>
                <w:rFonts w:hint="eastAsia" w:ascii="宋体" w:hAnsi="宋体" w:eastAsia="宋体" w:cs="PMingLiU"/>
                <w:bCs/>
                <w:kern w:val="0"/>
                <w:sz w:val="21"/>
                <w:szCs w:val="21"/>
                <w:lang w:eastAsia="zh-CN"/>
              </w:rPr>
              <w:t xml:space="preserve">后又恢复  □停止用药   </w:t>
            </w:r>
          </w:p>
          <w:p w14:paraId="3A8E5B0C">
            <w:pPr>
              <w:rPr>
                <w:rFonts w:ascii="宋体" w:hAnsi="宋体" w:eastAsia="宋体" w:cs="PMingLiU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PMingLiU"/>
                <w:bCs/>
                <w:kern w:val="0"/>
                <w:sz w:val="21"/>
                <w:szCs w:val="21"/>
                <w:lang w:eastAsia="zh-CN"/>
              </w:rPr>
              <w:t>□研究/试验参与者退出试验  □其他：</w:t>
            </w:r>
          </w:p>
        </w:tc>
      </w:tr>
      <w:tr w14:paraId="0EC52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541" w:type="dxa"/>
            <w:tcBorders>
              <w:tl2br w:val="nil"/>
              <w:tr2bl w:val="nil"/>
            </w:tcBorders>
            <w:vAlign w:val="center"/>
          </w:tcPr>
          <w:p w14:paraId="1E6EC97D">
            <w:pPr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eastAsia="zh-CN"/>
              </w:rPr>
              <w:t>严重不良事件现况</w:t>
            </w:r>
          </w:p>
        </w:tc>
        <w:tc>
          <w:tcPr>
            <w:tcW w:w="7731" w:type="dxa"/>
            <w:gridSpan w:val="10"/>
            <w:tcBorders>
              <w:tl2br w:val="nil"/>
              <w:tr2bl w:val="nil"/>
            </w:tcBorders>
            <w:vAlign w:val="center"/>
          </w:tcPr>
          <w:p w14:paraId="695C7B6A">
            <w:pPr>
              <w:rPr>
                <w:rFonts w:hint="eastAsia" w:ascii="宋体" w:hAnsi="宋体" w:eastAsia="宋体" w:cs="PMingLiU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PMingLiU"/>
                <w:bCs/>
                <w:kern w:val="0"/>
                <w:sz w:val="21"/>
                <w:szCs w:val="21"/>
                <w:lang w:eastAsia="zh-CN"/>
              </w:rPr>
              <w:t xml:space="preserve">□症状消失（后遗症  □有  □无）   </w:t>
            </w:r>
            <w:r>
              <w:rPr>
                <w:rFonts w:hint="eastAsia" w:ascii="宋体" w:hAnsi="宋体" w:eastAsia="宋体" w:cs="PMingLiU"/>
                <w:bCs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PMingLiU"/>
                <w:bCs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PMingLiU"/>
                <w:bCs/>
                <w:kern w:val="0"/>
                <w:sz w:val="21"/>
                <w:szCs w:val="21"/>
                <w:lang w:val="en-US" w:eastAsia="zh-CN"/>
              </w:rPr>
              <w:t>症状持续</w:t>
            </w:r>
          </w:p>
          <w:p w14:paraId="0D442462">
            <w:pPr>
              <w:rPr>
                <w:rFonts w:hint="eastAsia" w:ascii="宋体" w:hAnsi="宋体" w:eastAsia="宋体" w:cs="PMingLiU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PMingLiU"/>
                <w:bCs/>
                <w:kern w:val="0"/>
                <w:sz w:val="21"/>
                <w:szCs w:val="21"/>
                <w:lang w:eastAsia="zh-CN"/>
              </w:rPr>
              <w:t xml:space="preserve">□症状缓解   </w:t>
            </w:r>
            <w:r>
              <w:rPr>
                <w:rFonts w:hint="eastAsia" w:ascii="宋体" w:hAnsi="宋体" w:eastAsia="宋体" w:cs="PMingLiU"/>
                <w:bCs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PMingLiU"/>
                <w:bCs/>
                <w:kern w:val="0"/>
                <w:sz w:val="21"/>
                <w:szCs w:val="21"/>
                <w:lang w:eastAsia="zh-CN"/>
              </w:rPr>
              <w:t>□症状加重</w:t>
            </w:r>
            <w:r>
              <w:rPr>
                <w:rFonts w:hint="eastAsia" w:ascii="宋体" w:hAnsi="宋体" w:eastAsia="宋体" w:cs="PMingLiU"/>
                <w:bCs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PMingLiU"/>
                <w:bCs/>
                <w:kern w:val="0"/>
                <w:sz w:val="21"/>
                <w:szCs w:val="21"/>
                <w:lang w:eastAsia="zh-CN"/>
              </w:rPr>
              <w:t xml:space="preserve">   </w:t>
            </w:r>
            <w:r>
              <w:rPr>
                <w:rFonts w:hint="eastAsia" w:ascii="宋体" w:hAnsi="宋体" w:eastAsia="宋体" w:cs="PMingLiU"/>
                <w:bCs/>
                <w:kern w:val="0"/>
                <w:sz w:val="21"/>
                <w:szCs w:val="21"/>
                <w:lang w:val="en-US" w:eastAsia="zh-CN"/>
              </w:rPr>
              <w:t xml:space="preserve"> </w:t>
            </w:r>
          </w:p>
          <w:p w14:paraId="01CBFF06">
            <w:pPr>
              <w:rPr>
                <w:rFonts w:ascii="宋体" w:hAnsi="宋体" w:cs="PMingLiU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PMingLiU"/>
                <w:bCs/>
                <w:kern w:val="0"/>
                <w:sz w:val="21"/>
                <w:szCs w:val="21"/>
                <w:lang w:eastAsia="zh-CN"/>
              </w:rPr>
              <w:t>□死亡</w:t>
            </w:r>
            <w:r>
              <w:rPr>
                <w:rFonts w:hint="eastAsia" w:ascii="宋体" w:hAnsi="宋体" w:eastAsia="宋体" w:cs="PMingLiU"/>
                <w:bCs/>
                <w:kern w:val="0"/>
                <w:sz w:val="21"/>
                <w:szCs w:val="21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 w:cs="PMingLiU"/>
                <w:bCs/>
                <w:kern w:val="0"/>
                <w:sz w:val="21"/>
                <w:szCs w:val="21"/>
                <w:lang w:eastAsia="zh-CN"/>
              </w:rPr>
              <w:t>□其他：</w:t>
            </w:r>
          </w:p>
        </w:tc>
      </w:tr>
      <w:tr w14:paraId="2A7C4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541" w:type="dxa"/>
            <w:tcBorders>
              <w:tl2br w:val="nil"/>
              <w:tr2bl w:val="nil"/>
            </w:tcBorders>
            <w:vAlign w:val="center"/>
          </w:tcPr>
          <w:p w14:paraId="68A6DFFD">
            <w:pPr>
              <w:jc w:val="center"/>
              <w:rPr>
                <w:rFonts w:ascii="Times New Roman" w:hAnsi="Times New Roman" w:eastAsia="宋体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eastAsia="zh-CN"/>
              </w:rPr>
              <w:t>揭盲清况</w:t>
            </w:r>
          </w:p>
        </w:tc>
        <w:tc>
          <w:tcPr>
            <w:tcW w:w="7731" w:type="dxa"/>
            <w:gridSpan w:val="10"/>
            <w:tcBorders>
              <w:tl2br w:val="nil"/>
              <w:tr2bl w:val="nil"/>
            </w:tcBorders>
            <w:vAlign w:val="center"/>
          </w:tcPr>
          <w:p w14:paraId="2ABBFB09">
            <w:pPr>
              <w:jc w:val="both"/>
              <w:rPr>
                <w:rFonts w:ascii="宋体" w:hAnsi="宋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/>
                <w:sz w:val="21"/>
                <w:szCs w:val="21"/>
                <w:lang w:eastAsia="zh-CN"/>
              </w:rPr>
              <w:t>□非盲性试验   □未揭盲   □已揭盲(揭盲日</w:t>
            </w:r>
            <w:r>
              <w:rPr>
                <w:rFonts w:ascii="Times New Roman" w:hAnsi="Times New Roman" w:eastAsia="宋体" w:cs="Times New Roman"/>
                <w:bCs/>
                <w:sz w:val="21"/>
                <w:szCs w:val="21"/>
                <w:lang w:eastAsia="zh-CN"/>
              </w:rPr>
              <w:t>期</w:t>
            </w: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 w:eastAsia="宋体" w:cs="PMingLiU"/>
                <w:bCs/>
                <w:kern w:val="0"/>
                <w:sz w:val="21"/>
                <w:szCs w:val="21"/>
                <w:lang w:eastAsia="zh-CN"/>
              </w:rPr>
              <w:t>______年_____月_____日)</w:t>
            </w:r>
          </w:p>
        </w:tc>
      </w:tr>
      <w:tr w14:paraId="63588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9272" w:type="dxa"/>
            <w:gridSpan w:val="11"/>
            <w:tcBorders>
              <w:tl2br w:val="nil"/>
              <w:tr2bl w:val="nil"/>
            </w:tcBorders>
            <w:vAlign w:val="center"/>
          </w:tcPr>
          <w:p w14:paraId="3E9493DC">
            <w:pPr>
              <w:pStyle w:val="22"/>
              <w:numPr>
                <w:ilvl w:val="0"/>
                <w:numId w:val="1"/>
              </w:numPr>
              <w:ind w:leftChars="0"/>
              <w:jc w:val="both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PMingLiU"/>
                <w:kern w:val="0"/>
                <w:sz w:val="21"/>
                <w:szCs w:val="21"/>
                <w:lang w:eastAsia="zh-CN"/>
              </w:rPr>
              <w:t xml:space="preserve">事件发生对整体项目的影响及处置 </w:t>
            </w:r>
            <w:r>
              <w:rPr>
                <w:rFonts w:ascii="Times New Roman" w:hAnsi="Times New Roman" w:cs="Times New Roman"/>
                <w:kern w:val="0"/>
                <w:sz w:val="21"/>
                <w:szCs w:val="21"/>
                <w:lang w:eastAsia="zh-CN"/>
              </w:rPr>
              <w:t>(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可复选</w:t>
            </w:r>
            <w:r>
              <w:rPr>
                <w:rFonts w:ascii="Times New Roman" w:hAnsi="Times New Roman" w:cs="Times New Roman"/>
                <w:kern w:val="0"/>
                <w:sz w:val="21"/>
                <w:szCs w:val="21"/>
                <w:lang w:eastAsia="zh-CN"/>
              </w:rPr>
              <w:t>)</w:t>
            </w:r>
          </w:p>
          <w:p w14:paraId="7FAC03A5">
            <w:pPr>
              <w:pStyle w:val="22"/>
              <w:ind w:leftChars="0"/>
              <w:rPr>
                <w:rFonts w:ascii="宋体" w:hAnsi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不影响试验进行</w:t>
            </w:r>
          </w:p>
          <w:p w14:paraId="70E874AE">
            <w:pPr>
              <w:pStyle w:val="22"/>
              <w:ind w:leftChars="0"/>
              <w:rPr>
                <w:rFonts w:ascii="宋体" w:hAnsi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□ 需修改试验方案</w:t>
            </w:r>
          </w:p>
          <w:p w14:paraId="0E7E4507">
            <w:pPr>
              <w:pStyle w:val="22"/>
              <w:ind w:leftChars="0"/>
              <w:rPr>
                <w:rFonts w:ascii="宋体" w:hAnsi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□ 需修改知情同意书</w:t>
            </w:r>
          </w:p>
          <w:p w14:paraId="046F777A">
            <w:pPr>
              <w:pStyle w:val="22"/>
              <w:ind w:leftChars="0"/>
              <w:rPr>
                <w:rFonts w:ascii="宋体" w:hAnsi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 xml:space="preserve">□ 需增加安全性检查 </w:t>
            </w:r>
          </w:p>
          <w:p w14:paraId="2B1ABEB6">
            <w:pPr>
              <w:pStyle w:val="22"/>
              <w:ind w:leftChars="0"/>
              <w:rPr>
                <w:rFonts w:ascii="宋体" w:hAnsi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eastAsia="宋体" w:cs="PMingLiU" w:asciiTheme="minorEastAsia" w:hAnsiTheme="minorEastAsia"/>
                <w:kern w:val="0"/>
                <w:sz w:val="21"/>
                <w:szCs w:val="21"/>
                <w:lang w:eastAsia="zh-CN"/>
              </w:rPr>
              <w:t>暂停项目执行</w:t>
            </w:r>
          </w:p>
          <w:p w14:paraId="358F0556">
            <w:pPr>
              <w:pStyle w:val="22"/>
              <w:ind w:leftChars="0"/>
              <w:jc w:val="both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□ 其他：</w:t>
            </w:r>
          </w:p>
        </w:tc>
      </w:tr>
      <w:tr w14:paraId="5B17D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9272" w:type="dxa"/>
            <w:gridSpan w:val="11"/>
            <w:tcBorders>
              <w:tl2br w:val="nil"/>
              <w:tr2bl w:val="nil"/>
            </w:tcBorders>
            <w:vAlign w:val="center"/>
          </w:tcPr>
          <w:p w14:paraId="1290AA95">
            <w:pPr>
              <w:pStyle w:val="22"/>
              <w:numPr>
                <w:ilvl w:val="0"/>
                <w:numId w:val="1"/>
              </w:numPr>
              <w:ind w:leftChars="0"/>
              <w:jc w:val="both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S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AE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发生及处理的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详细情况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：</w:t>
            </w:r>
          </w:p>
          <w:p w14:paraId="225BA6E0">
            <w:pPr>
              <w:pStyle w:val="22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1F497D" w:themeColor="text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1F497D" w:themeColor="text2"/>
                <w:sz w:val="18"/>
                <w:szCs w:val="18"/>
                <w:u w:val="single"/>
                <w:lang w:val="en-US" w:eastAsia="zh-CN"/>
              </w:rPr>
              <w:t>递交时，斜体字提示内容请删除！</w:t>
            </w:r>
            <w:r>
              <w:rPr>
                <w:rFonts w:hint="eastAsia" w:ascii="宋体" w:hAnsi="宋体" w:eastAsia="宋体" w:cs="宋体"/>
                <w:i/>
                <w:iCs/>
                <w:color w:val="1F497D" w:themeColor="text2"/>
                <w:sz w:val="18"/>
                <w:szCs w:val="18"/>
                <w:u w:val="none"/>
                <w:lang w:val="en-US" w:eastAsia="zh-CN"/>
              </w:rPr>
              <w:t>报告要求：内容</w:t>
            </w:r>
            <w:r>
              <w:rPr>
                <w:rFonts w:hint="eastAsia" w:ascii="宋体" w:hAnsi="宋体" w:eastAsia="宋体" w:cs="宋体"/>
                <w:i/>
                <w:iCs/>
                <w:color w:val="1F497D" w:themeColor="text2"/>
                <w:sz w:val="18"/>
                <w:szCs w:val="18"/>
                <w:u w:val="none"/>
                <w:lang w:eastAsia="zh-CN"/>
              </w:rPr>
              <w:t>尽可能全面，包括入组时间，患者诊断和既往重要病史或合并疾病；入组后已完成的疗程、发生SAE前的末次用药时间；发生SAE前的相关症状、体征、程度分级，行相关检查和治疗的情况；确认为SAE后的详细救治过程，有助于证实SAE严重性的检查结果等；随访/总结报告中明确是否恢复试验治疗或退出试验，相关的SAE治疗费用由谁承担等。（</w:t>
            </w:r>
            <w:r>
              <w:rPr>
                <w:rFonts w:hint="eastAsia" w:ascii="宋体" w:hAnsi="宋体" w:eastAsia="宋体" w:cs="宋体"/>
                <w:i/>
                <w:iCs/>
                <w:color w:val="1F497D" w:themeColor="text2"/>
                <w:sz w:val="18"/>
                <w:szCs w:val="18"/>
                <w:u w:val="none"/>
                <w:lang w:val="en-US" w:eastAsia="zh-CN"/>
              </w:rPr>
              <w:t>如项目组有另外的SAE报告表，此部分内容可以附件形式呈现</w:t>
            </w:r>
            <w:r>
              <w:rPr>
                <w:rFonts w:hint="eastAsia" w:ascii="宋体" w:hAnsi="宋体" w:eastAsia="宋体" w:cs="宋体"/>
                <w:i/>
                <w:iCs/>
                <w:color w:val="1F497D" w:themeColor="text2"/>
                <w:sz w:val="18"/>
                <w:szCs w:val="18"/>
                <w:u w:val="none"/>
                <w:lang w:eastAsia="zh-CN"/>
              </w:rPr>
              <w:t>）</w:t>
            </w:r>
          </w:p>
          <w:p w14:paraId="0AF76D72">
            <w:pPr>
              <w:pStyle w:val="22"/>
              <w:ind w:leftChars="0"/>
              <w:jc w:val="both"/>
              <w:rPr>
                <w:rFonts w:ascii="宋体" w:hAnsi="宋体" w:eastAsia="宋体" w:cs="PMingLiU"/>
                <w:kern w:val="0"/>
                <w:sz w:val="21"/>
                <w:szCs w:val="21"/>
                <w:lang w:eastAsia="zh-CN"/>
              </w:rPr>
            </w:pPr>
          </w:p>
          <w:p w14:paraId="7FA836F0">
            <w:pPr>
              <w:pStyle w:val="22"/>
              <w:ind w:leftChars="0"/>
              <w:jc w:val="both"/>
              <w:rPr>
                <w:rFonts w:ascii="宋体" w:hAnsi="宋体" w:eastAsia="宋体" w:cs="PMingLiU"/>
                <w:kern w:val="0"/>
                <w:sz w:val="21"/>
                <w:szCs w:val="21"/>
                <w:lang w:eastAsia="zh-CN"/>
              </w:rPr>
            </w:pPr>
          </w:p>
          <w:p w14:paraId="244BEA04">
            <w:pPr>
              <w:pStyle w:val="22"/>
              <w:ind w:leftChars="0"/>
              <w:jc w:val="both"/>
              <w:rPr>
                <w:rFonts w:ascii="宋体" w:hAnsi="宋体" w:eastAsia="宋体" w:cs="PMingLiU"/>
                <w:kern w:val="0"/>
                <w:sz w:val="21"/>
                <w:szCs w:val="21"/>
                <w:lang w:eastAsia="zh-CN"/>
              </w:rPr>
            </w:pPr>
          </w:p>
          <w:p w14:paraId="1EFB5E1B">
            <w:pPr>
              <w:pStyle w:val="22"/>
              <w:ind w:leftChars="0"/>
              <w:jc w:val="both"/>
              <w:rPr>
                <w:rFonts w:ascii="宋体" w:hAnsi="宋体" w:eastAsia="宋体" w:cs="PMingLiU"/>
                <w:kern w:val="0"/>
                <w:sz w:val="21"/>
                <w:szCs w:val="21"/>
                <w:lang w:eastAsia="zh-CN"/>
              </w:rPr>
            </w:pPr>
          </w:p>
          <w:p w14:paraId="646AD741">
            <w:pPr>
              <w:pStyle w:val="22"/>
              <w:ind w:leftChars="0"/>
              <w:jc w:val="both"/>
              <w:rPr>
                <w:rFonts w:ascii="宋体" w:hAnsi="宋体" w:eastAsia="宋体" w:cs="PMingLiU"/>
                <w:kern w:val="0"/>
                <w:sz w:val="21"/>
                <w:szCs w:val="21"/>
                <w:lang w:eastAsia="zh-CN"/>
              </w:rPr>
            </w:pPr>
          </w:p>
          <w:p w14:paraId="44AF66E0">
            <w:pPr>
              <w:pStyle w:val="22"/>
              <w:ind w:leftChars="0"/>
              <w:jc w:val="both"/>
              <w:rPr>
                <w:rFonts w:ascii="宋体" w:hAnsi="宋体" w:eastAsia="宋体" w:cs="PMingLiU"/>
                <w:kern w:val="0"/>
                <w:sz w:val="21"/>
                <w:szCs w:val="21"/>
                <w:lang w:eastAsia="zh-CN"/>
              </w:rPr>
            </w:pPr>
          </w:p>
        </w:tc>
      </w:tr>
      <w:tr w14:paraId="64685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541" w:type="dxa"/>
            <w:tcBorders>
              <w:tl2br w:val="nil"/>
              <w:tr2bl w:val="nil"/>
            </w:tcBorders>
            <w:vAlign w:val="center"/>
          </w:tcPr>
          <w:p w14:paraId="11B85C2C">
            <w:pPr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sz w:val="21"/>
                <w:szCs w:val="21"/>
                <w:lang w:eastAsia="zh-CN"/>
              </w:rPr>
              <w:t>主要研究者</w:t>
            </w:r>
          </w:p>
          <w:p w14:paraId="3108DD57">
            <w:pPr>
              <w:jc w:val="center"/>
              <w:rPr>
                <w:rFonts w:hint="default" w:ascii="Times New Roman" w:hAnsi="Times New Roman" w:eastAsia="宋体" w:cs="Times New Roman"/>
                <w:bCs/>
                <w:sz w:val="21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bCs/>
                <w:sz w:val="21"/>
                <w:szCs w:val="21"/>
                <w:lang w:eastAsia="zh-CN"/>
              </w:rPr>
              <w:t>签</w:t>
            </w: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val="en-US" w:eastAsia="zh-CN"/>
              </w:rPr>
              <w:t>名</w:t>
            </w:r>
          </w:p>
        </w:tc>
        <w:tc>
          <w:tcPr>
            <w:tcW w:w="4678" w:type="dxa"/>
            <w:gridSpan w:val="6"/>
            <w:tcBorders>
              <w:tl2br w:val="nil"/>
              <w:tr2bl w:val="nil"/>
            </w:tcBorders>
            <w:vAlign w:val="center"/>
          </w:tcPr>
          <w:p w14:paraId="6CA5AAFF">
            <w:pPr>
              <w:jc w:val="both"/>
              <w:rPr>
                <w:rFonts w:ascii="Times New Roman" w:hAnsi="Times New Roman" w:eastAsia="宋体" w:cs="Times New Roman"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3053" w:type="dxa"/>
            <w:gridSpan w:val="4"/>
            <w:tcBorders>
              <w:tl2br w:val="nil"/>
              <w:tr2bl w:val="nil"/>
            </w:tcBorders>
            <w:vAlign w:val="center"/>
          </w:tcPr>
          <w:p w14:paraId="21BC615E">
            <w:pPr>
              <w:jc w:val="both"/>
              <w:rPr>
                <w:rFonts w:ascii="Times New Roman" w:hAnsi="Times New Roman" w:eastAsia="宋体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bCs/>
                <w:sz w:val="21"/>
                <w:szCs w:val="21"/>
                <w:lang w:eastAsia="zh-CN"/>
              </w:rPr>
              <w:t>日期：</w:t>
            </w:r>
          </w:p>
        </w:tc>
      </w:tr>
    </w:tbl>
    <w:p w14:paraId="7A048438">
      <w:pPr>
        <w:rPr>
          <w:lang w:eastAsia="zh-CN"/>
        </w:rPr>
      </w:pPr>
    </w:p>
    <w:sectPr>
      <w:headerReference r:id="rId3" w:type="default"/>
      <w:footerReference r:id="rId4" w:type="default"/>
      <w:pgSz w:w="11906" w:h="16838"/>
      <w:pgMar w:top="1440" w:right="1134" w:bottom="1440" w:left="1134" w:header="567" w:footer="567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FKai-SB">
    <w:altName w:val="苹方-简"/>
    <w:panose1 w:val="00000000000000000000"/>
    <w:charset w:val="88"/>
    <w:family w:val="script"/>
    <w:pitch w:val="default"/>
    <w:sig w:usb0="00000000" w:usb1="00000000" w:usb2="00000016" w:usb3="00000000" w:csb0="00100001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PMingLiU">
    <w:altName w:val="宋体-繁"/>
    <w:panose1 w:val="02010601000101010101"/>
    <w:charset w:val="88"/>
    <w:family w:val="auto"/>
    <w:pitch w:val="default"/>
    <w:sig w:usb0="00000000" w:usb1="00000000" w:usb2="00000016" w:usb3="00000000" w:csb0="001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  <w:docPartObj>
        <w:docPartGallery w:val="autotext"/>
      </w:docPartObj>
    </w:sdtPr>
    <w:sdtContent>
      <w:p w14:paraId="3E12DD77">
        <w:pPr>
          <w:pStyle w:val="5"/>
          <w:jc w:val="center"/>
        </w:pPr>
        <w:r>
          <w:rPr>
            <w:rFonts w:ascii="Times New Roman" w:hAnsi="Times New Roman" w:cs="Times New Roman"/>
            <w:sz w:val="21"/>
            <w:szCs w:val="21"/>
          </w:rPr>
          <w:fldChar w:fldCharType="begin"/>
        </w:r>
        <w:r>
          <w:rPr>
            <w:rFonts w:ascii="Times New Roman" w:hAnsi="Times New Roman" w:cs="Times New Roman"/>
            <w:sz w:val="21"/>
            <w:szCs w:val="21"/>
          </w:rPr>
          <w:instrText xml:space="preserve">PAGE</w:instrText>
        </w:r>
        <w:r>
          <w:rPr>
            <w:rFonts w:ascii="Times New Roman" w:hAnsi="Times New Roman" w:cs="Times New Roman"/>
            <w:sz w:val="21"/>
            <w:szCs w:val="21"/>
          </w:rPr>
          <w:fldChar w:fldCharType="separate"/>
        </w:r>
        <w:r>
          <w:rPr>
            <w:rFonts w:ascii="Times New Roman" w:hAnsi="Times New Roman" w:cs="Times New Roman"/>
            <w:sz w:val="21"/>
            <w:szCs w:val="21"/>
          </w:rPr>
          <w:t>2</w:t>
        </w:r>
        <w:r>
          <w:rPr>
            <w:rFonts w:ascii="Times New Roman" w:hAnsi="Times New Roman" w:cs="Times New Roman"/>
            <w:sz w:val="21"/>
            <w:szCs w:val="21"/>
          </w:rPr>
          <w:fldChar w:fldCharType="end"/>
        </w:r>
        <w:r>
          <w:rPr>
            <w:rFonts w:ascii="Times New Roman" w:hAnsi="Times New Roman" w:cs="Times New Roman"/>
            <w:sz w:val="21"/>
            <w:szCs w:val="21"/>
            <w:lang w:val="zh-CN" w:eastAsia="zh-CN"/>
          </w:rPr>
          <w:t>/</w:t>
        </w:r>
        <w:r>
          <w:rPr>
            <w:rFonts w:ascii="Times New Roman" w:hAnsi="Times New Roman" w:cs="Times New Roman"/>
            <w:sz w:val="21"/>
            <w:szCs w:val="21"/>
          </w:rPr>
          <w:fldChar w:fldCharType="begin"/>
        </w:r>
        <w:r>
          <w:rPr>
            <w:rFonts w:ascii="Times New Roman" w:hAnsi="Times New Roman" w:cs="Times New Roman"/>
            <w:sz w:val="21"/>
            <w:szCs w:val="21"/>
          </w:rPr>
          <w:instrText xml:space="preserve">NUMPAGES</w:instrText>
        </w:r>
        <w:r>
          <w:rPr>
            <w:rFonts w:ascii="Times New Roman" w:hAnsi="Times New Roman" w:cs="Times New Roman"/>
            <w:sz w:val="21"/>
            <w:szCs w:val="21"/>
          </w:rPr>
          <w:fldChar w:fldCharType="separate"/>
        </w:r>
        <w:r>
          <w:rPr>
            <w:rFonts w:ascii="Times New Roman" w:hAnsi="Times New Roman" w:cs="Times New Roman"/>
            <w:sz w:val="21"/>
            <w:szCs w:val="21"/>
          </w:rPr>
          <w:t>2</w:t>
        </w:r>
        <w:r>
          <w:rPr>
            <w:rFonts w:ascii="Times New Roman" w:hAnsi="Times New Roman" w:cs="Times New Roman"/>
            <w:sz w:val="21"/>
            <w:szCs w:val="21"/>
          </w:rPr>
          <w:fldChar w:fldCharType="end"/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8"/>
      <w:tblW w:w="8980" w:type="dxa"/>
      <w:jc w:val="center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4854"/>
      <w:gridCol w:w="1654"/>
      <w:gridCol w:w="2472"/>
    </w:tblGrid>
    <w:tr w14:paraId="6B4E0556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</w:tblPrEx>
      <w:trPr>
        <w:trHeight w:val="283" w:hRule="atLeast"/>
        <w:jc w:val="center"/>
      </w:trPr>
      <w:tc>
        <w:tcPr>
          <w:tcW w:w="5114" w:type="dxa"/>
          <w:vMerge w:val="restart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vAlign w:val="center"/>
        </w:tcPr>
        <w:p w14:paraId="2525B557">
          <w:pPr>
            <w:tabs>
              <w:tab w:val="center" w:pos="4153"/>
              <w:tab w:val="right" w:pos="8306"/>
            </w:tabs>
            <w:snapToGrid w:val="0"/>
            <w:rPr>
              <w:color w:val="000000"/>
              <w:sz w:val="20"/>
              <w:szCs w:val="24"/>
            </w:rPr>
          </w:pPr>
          <w:r>
            <w:rPr>
              <w:rFonts w:hint="eastAsia" w:eastAsia="PMingLiU"/>
              <w:lang w:eastAsia="zh-CN"/>
            </w:rPr>
            <w:drawing>
              <wp:inline distT="0" distB="0" distL="114300" distR="114300">
                <wp:extent cx="1837055" cy="368935"/>
                <wp:effectExtent l="0" t="0" r="0" b="0"/>
                <wp:docPr id="1" name="图片 1" descr="WechatIMG21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图片 1" descr="WechatIMG2188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37055" cy="368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39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vAlign w:val="center"/>
        </w:tcPr>
        <w:p w14:paraId="32AA8B1F">
          <w:pPr>
            <w:tabs>
              <w:tab w:val="center" w:pos="4153"/>
              <w:tab w:val="right" w:pos="8306"/>
            </w:tabs>
            <w:snapToGrid w:val="0"/>
            <w:jc w:val="center"/>
            <w:rPr>
              <w:rFonts w:ascii="Times New Roman" w:hAnsi="Times New Roman" w:eastAsia="DFKai-SB"/>
              <w:sz w:val="20"/>
              <w:szCs w:val="20"/>
            </w:rPr>
          </w:pPr>
          <w:r>
            <w:rPr>
              <w:rFonts w:hint="eastAsia" w:ascii="Times New Roman" w:hAnsi="DFKai-SB" w:eastAsia="宋体"/>
              <w:sz w:val="20"/>
              <w:szCs w:val="20"/>
              <w:lang w:eastAsia="zh-CN"/>
            </w:rPr>
            <w:t>记录编号及版本</w:t>
          </w:r>
        </w:p>
      </w:tc>
      <w:tc>
        <w:tcPr>
          <w:tcW w:w="2027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vAlign w:val="center"/>
        </w:tcPr>
        <w:p w14:paraId="53A7E6CC">
          <w:pPr>
            <w:tabs>
              <w:tab w:val="center" w:pos="4153"/>
              <w:tab w:val="right" w:pos="8306"/>
            </w:tabs>
            <w:snapToGrid w:val="0"/>
            <w:jc w:val="both"/>
            <w:rPr>
              <w:rFonts w:hint="default" w:ascii="Times New Roman" w:hAnsi="Times New Roman"/>
              <w:sz w:val="20"/>
              <w:szCs w:val="20"/>
              <w:lang w:val="en-US"/>
            </w:rPr>
          </w:pPr>
          <w:r>
            <w:rPr>
              <w:rFonts w:hint="default" w:ascii="Times New Roman" w:hAnsi="Times New Roman" w:eastAsia="宋体"/>
              <w:sz w:val="20"/>
              <w:szCs w:val="20"/>
              <w:lang w:val="en-US" w:eastAsia="zh-CN"/>
            </w:rPr>
            <w:t>IRB-</w:t>
          </w:r>
          <w:r>
            <w:rPr>
              <w:rFonts w:ascii="Times New Roman" w:hAnsi="Times New Roman" w:eastAsia="宋体"/>
              <w:sz w:val="20"/>
              <w:szCs w:val="20"/>
              <w:lang w:eastAsia="zh-CN"/>
            </w:rPr>
            <w:t>SOP</w:t>
          </w:r>
          <w:r>
            <w:rPr>
              <w:rFonts w:hint="default" w:ascii="Times New Roman" w:hAnsi="Times New Roman" w:eastAsia="宋体"/>
              <w:sz w:val="20"/>
              <w:szCs w:val="20"/>
              <w:lang w:val="en-US" w:eastAsia="zh-CN"/>
            </w:rPr>
            <w:t>-</w:t>
          </w:r>
          <w:r>
            <w:rPr>
              <w:rFonts w:ascii="Times New Roman" w:hAnsi="Times New Roman" w:eastAsia="宋体"/>
              <w:sz w:val="20"/>
              <w:szCs w:val="20"/>
              <w:lang w:eastAsia="zh-CN"/>
            </w:rPr>
            <w:t>1</w:t>
          </w:r>
          <w:r>
            <w:rPr>
              <w:rFonts w:hint="eastAsia" w:ascii="Times New Roman" w:hAnsi="Times New Roman" w:eastAsia="宋体"/>
              <w:sz w:val="20"/>
              <w:szCs w:val="20"/>
              <w:lang w:eastAsia="zh-CN"/>
            </w:rPr>
            <w:t>2</w:t>
          </w:r>
          <w:r>
            <w:rPr>
              <w:rFonts w:hint="default" w:ascii="Times New Roman" w:hAnsi="Times New Roman" w:eastAsia="宋体"/>
              <w:sz w:val="20"/>
              <w:szCs w:val="20"/>
              <w:lang w:val="en-US" w:eastAsia="zh-CN"/>
            </w:rPr>
            <w:t>-</w:t>
          </w:r>
          <w:r>
            <w:rPr>
              <w:rFonts w:hint="eastAsia" w:ascii="Times New Roman" w:hAnsi="Times New Roman" w:eastAsia="宋体"/>
              <w:sz w:val="20"/>
              <w:szCs w:val="20"/>
              <w:lang w:val="en-US" w:eastAsia="zh-CN"/>
            </w:rPr>
            <w:t>4</w:t>
          </w:r>
          <w:r>
            <w:rPr>
              <w:rFonts w:hint="default" w:ascii="Times New Roman" w:hAnsi="Times New Roman" w:eastAsia="宋体"/>
              <w:sz w:val="20"/>
              <w:szCs w:val="20"/>
              <w:lang w:val="en-US" w:eastAsia="zh-CN"/>
            </w:rPr>
            <w:t>.0-AF</w:t>
          </w:r>
          <w:r>
            <w:rPr>
              <w:rFonts w:ascii="Times New Roman" w:hAnsi="Times New Roman" w:eastAsia="宋体"/>
              <w:sz w:val="20"/>
              <w:szCs w:val="20"/>
              <w:lang w:eastAsia="zh-CN"/>
            </w:rPr>
            <w:t>-0</w:t>
          </w:r>
          <w:r>
            <w:rPr>
              <w:rFonts w:hint="eastAsia" w:ascii="Times New Roman" w:hAnsi="Times New Roman" w:eastAsia="宋体"/>
              <w:sz w:val="20"/>
              <w:szCs w:val="20"/>
              <w:lang w:eastAsia="zh-CN"/>
            </w:rPr>
            <w:t>1</w:t>
          </w:r>
          <w:r>
            <w:rPr>
              <w:rFonts w:ascii="Times New Roman" w:hAnsi="Times New Roman" w:eastAsia="宋体"/>
              <w:sz w:val="20"/>
              <w:szCs w:val="20"/>
              <w:lang w:eastAsia="zh-CN"/>
            </w:rPr>
            <w:t>-</w:t>
          </w:r>
          <w:r>
            <w:rPr>
              <w:rFonts w:hint="eastAsia" w:ascii="Times New Roman" w:hAnsi="Times New Roman" w:eastAsia="宋体"/>
              <w:sz w:val="20"/>
              <w:szCs w:val="20"/>
              <w:lang w:val="en-US" w:eastAsia="zh-CN"/>
            </w:rPr>
            <w:t>4</w:t>
          </w:r>
          <w:r>
            <w:rPr>
              <w:rFonts w:ascii="Times New Roman" w:hAnsi="Times New Roman" w:eastAsia="宋体"/>
              <w:sz w:val="20"/>
              <w:szCs w:val="20"/>
              <w:lang w:eastAsia="zh-CN"/>
            </w:rPr>
            <w:t>.</w:t>
          </w:r>
          <w:r>
            <w:rPr>
              <w:rFonts w:hint="default" w:ascii="Times New Roman" w:hAnsi="Times New Roman" w:eastAsia="宋体"/>
              <w:sz w:val="20"/>
              <w:szCs w:val="20"/>
              <w:lang w:val="en-US" w:eastAsia="zh-CN"/>
            </w:rPr>
            <w:t>0</w:t>
          </w:r>
        </w:p>
      </w:tc>
    </w:tr>
    <w:tr w14:paraId="667AD6F4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</w:tblPrEx>
      <w:trPr>
        <w:trHeight w:val="283" w:hRule="atLeast"/>
        <w:jc w:val="center"/>
      </w:trPr>
      <w:tc>
        <w:tcPr>
          <w:tcW w:w="0" w:type="auto"/>
          <w:vMerge w:val="continue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vAlign w:val="center"/>
        </w:tcPr>
        <w:p w14:paraId="2B2F9D4B">
          <w:pPr>
            <w:widowControl/>
            <w:rPr>
              <w:color w:val="000000"/>
              <w:sz w:val="20"/>
              <w:szCs w:val="24"/>
            </w:rPr>
          </w:pPr>
        </w:p>
      </w:tc>
      <w:tc>
        <w:tcPr>
          <w:tcW w:w="1839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vAlign w:val="center"/>
        </w:tcPr>
        <w:p w14:paraId="5CB21332">
          <w:pPr>
            <w:tabs>
              <w:tab w:val="center" w:pos="4153"/>
              <w:tab w:val="right" w:pos="8306"/>
            </w:tabs>
            <w:snapToGrid w:val="0"/>
            <w:jc w:val="center"/>
            <w:rPr>
              <w:rFonts w:ascii="Times New Roman" w:hAnsi="DFKai-SB" w:eastAsia="DFKai-SB"/>
              <w:sz w:val="20"/>
              <w:szCs w:val="20"/>
            </w:rPr>
          </w:pPr>
          <w:r>
            <w:rPr>
              <w:rFonts w:hint="eastAsia" w:ascii="宋体" w:hAnsi="宋体" w:eastAsia="宋体"/>
              <w:sz w:val="20"/>
              <w:szCs w:val="20"/>
            </w:rPr>
            <w:t>文件生效日期</w:t>
          </w:r>
        </w:p>
      </w:tc>
      <w:tc>
        <w:tcPr>
          <w:tcW w:w="2027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vAlign w:val="center"/>
        </w:tcPr>
        <w:p w14:paraId="369753E9">
          <w:pPr>
            <w:tabs>
              <w:tab w:val="center" w:pos="4153"/>
              <w:tab w:val="right" w:pos="8306"/>
            </w:tabs>
            <w:snapToGrid w:val="0"/>
            <w:jc w:val="center"/>
            <w:rPr>
              <w:rFonts w:hint="default" w:ascii="Times New Roman" w:hAnsi="Times New Roman" w:eastAsia="宋体" w:cs="Times New Roman"/>
              <w:sz w:val="20"/>
              <w:szCs w:val="20"/>
              <w:lang w:val="en-US" w:eastAsia="zh-CN"/>
            </w:rPr>
          </w:pPr>
          <w:r>
            <w:rPr>
              <w:rFonts w:hint="default" w:ascii="Times New Roman" w:hAnsi="Times New Roman" w:eastAsia="宋体" w:cs="Times New Roman"/>
              <w:sz w:val="20"/>
              <w:szCs w:val="20"/>
              <w:lang w:val="en-US" w:eastAsia="zh-CN"/>
            </w:rPr>
            <w:t>202</w:t>
          </w:r>
          <w:r>
            <w:rPr>
              <w:rFonts w:hint="eastAsia" w:ascii="Times New Roman" w:hAnsi="Times New Roman" w:eastAsia="宋体" w:cs="Times New Roman"/>
              <w:sz w:val="20"/>
              <w:szCs w:val="20"/>
              <w:lang w:val="en-US" w:eastAsia="zh-CN"/>
            </w:rPr>
            <w:t>6</w:t>
          </w:r>
          <w:r>
            <w:rPr>
              <w:rFonts w:hint="default" w:ascii="Times New Roman" w:hAnsi="Times New Roman" w:eastAsia="宋体" w:cs="Times New Roman"/>
              <w:sz w:val="20"/>
              <w:szCs w:val="20"/>
              <w:lang w:val="en-US" w:eastAsia="zh-CN"/>
            </w:rPr>
            <w:t>/0</w:t>
          </w:r>
          <w:r>
            <w:rPr>
              <w:rFonts w:hint="eastAsia" w:ascii="Times New Roman" w:hAnsi="Times New Roman" w:eastAsia="宋体" w:cs="Times New Roman"/>
              <w:sz w:val="20"/>
              <w:szCs w:val="20"/>
              <w:lang w:val="en-US" w:eastAsia="zh-CN"/>
            </w:rPr>
            <w:t>9</w:t>
          </w:r>
          <w:r>
            <w:rPr>
              <w:rFonts w:hint="default" w:ascii="Times New Roman" w:hAnsi="Times New Roman" w:eastAsia="宋体" w:cs="Times New Roman"/>
              <w:sz w:val="20"/>
              <w:szCs w:val="20"/>
              <w:lang w:val="en-US" w:eastAsia="zh-CN"/>
            </w:rPr>
            <w:t>/0</w:t>
          </w:r>
          <w:r>
            <w:rPr>
              <w:rFonts w:hint="eastAsia" w:ascii="Times New Roman" w:hAnsi="Times New Roman" w:eastAsia="宋体" w:cs="Times New Roman"/>
              <w:sz w:val="20"/>
              <w:szCs w:val="20"/>
              <w:lang w:val="en-US" w:eastAsia="zh-CN"/>
            </w:rPr>
            <w:t>1</w:t>
          </w:r>
        </w:p>
      </w:tc>
    </w:tr>
  </w:tbl>
  <w:p w14:paraId="11952928"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2C576A4"/>
    <w:multiLevelType w:val="multilevel"/>
    <w:tmpl w:val="62C576A4"/>
    <w:lvl w:ilvl="0" w:tentative="0">
      <w:start w:val="1"/>
      <w:numFmt w:val="taiwaneseCountingThousand"/>
      <w:lvlText w:val="%1、"/>
      <w:lvlJc w:val="left"/>
      <w:pPr>
        <w:ind w:left="480" w:hanging="480"/>
      </w:pPr>
    </w:lvl>
    <w:lvl w:ilvl="1" w:tentative="0">
      <w:start w:val="1"/>
      <w:numFmt w:val="ideographTraditional"/>
      <w:lvlText w:val="%2、"/>
      <w:lvlJc w:val="left"/>
      <w:pPr>
        <w:ind w:left="960" w:hanging="480"/>
      </w:pPr>
    </w:lvl>
    <w:lvl w:ilvl="2" w:tentative="0">
      <w:start w:val="1"/>
      <w:numFmt w:val="lowerRoman"/>
      <w:lvlText w:val="%3."/>
      <w:lvlJc w:val="right"/>
      <w:pPr>
        <w:ind w:left="1440" w:hanging="480"/>
      </w:pPr>
    </w:lvl>
    <w:lvl w:ilvl="3" w:tentative="0">
      <w:start w:val="1"/>
      <w:numFmt w:val="decimal"/>
      <w:lvlText w:val="%4."/>
      <w:lvlJc w:val="left"/>
      <w:pPr>
        <w:ind w:left="1920" w:hanging="480"/>
      </w:pPr>
    </w:lvl>
    <w:lvl w:ilvl="4" w:tentative="0">
      <w:start w:val="1"/>
      <w:numFmt w:val="ideographTraditional"/>
      <w:lvlText w:val="%5、"/>
      <w:lvlJc w:val="left"/>
      <w:pPr>
        <w:ind w:left="2400" w:hanging="480"/>
      </w:pPr>
    </w:lvl>
    <w:lvl w:ilvl="5" w:tentative="0">
      <w:start w:val="1"/>
      <w:numFmt w:val="lowerRoman"/>
      <w:lvlText w:val="%6."/>
      <w:lvlJc w:val="right"/>
      <w:pPr>
        <w:ind w:left="2880" w:hanging="480"/>
      </w:pPr>
    </w:lvl>
    <w:lvl w:ilvl="6" w:tentative="0">
      <w:start w:val="1"/>
      <w:numFmt w:val="decimal"/>
      <w:lvlText w:val="%7."/>
      <w:lvlJc w:val="left"/>
      <w:pPr>
        <w:ind w:left="3360" w:hanging="480"/>
      </w:pPr>
    </w:lvl>
    <w:lvl w:ilvl="7" w:tentative="0">
      <w:start w:val="1"/>
      <w:numFmt w:val="ideographTraditional"/>
      <w:lvlText w:val="%8、"/>
      <w:lvlJc w:val="left"/>
      <w:pPr>
        <w:ind w:left="3840" w:hanging="480"/>
      </w:pPr>
    </w:lvl>
    <w:lvl w:ilvl="8" w:tentative="0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0"/>
  <w:bordersDoNotSurroundFooter w:val="0"/>
  <w:documentProtection w:enforcement="0"/>
  <w:defaultTabStop w:val="480"/>
  <w:drawingGridHorizontalSpacing w:val="12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0733639"/>
    <w:rsid w:val="00005D83"/>
    <w:rsid w:val="000177E0"/>
    <w:rsid w:val="00022A32"/>
    <w:rsid w:val="000522CF"/>
    <w:rsid w:val="000563E8"/>
    <w:rsid w:val="00066338"/>
    <w:rsid w:val="000B3B67"/>
    <w:rsid w:val="000B59E1"/>
    <w:rsid w:val="000C0A4F"/>
    <w:rsid w:val="000E4E7E"/>
    <w:rsid w:val="000F24E6"/>
    <w:rsid w:val="000F2632"/>
    <w:rsid w:val="000F786B"/>
    <w:rsid w:val="0010668B"/>
    <w:rsid w:val="00110089"/>
    <w:rsid w:val="00112896"/>
    <w:rsid w:val="00125464"/>
    <w:rsid w:val="0015257E"/>
    <w:rsid w:val="00166468"/>
    <w:rsid w:val="001916C0"/>
    <w:rsid w:val="00196C5D"/>
    <w:rsid w:val="00197B1E"/>
    <w:rsid w:val="001F02BF"/>
    <w:rsid w:val="001F1DE3"/>
    <w:rsid w:val="001F2A7C"/>
    <w:rsid w:val="0022721D"/>
    <w:rsid w:val="00227D7D"/>
    <w:rsid w:val="00241AFB"/>
    <w:rsid w:val="00267DD6"/>
    <w:rsid w:val="002771DD"/>
    <w:rsid w:val="00280E29"/>
    <w:rsid w:val="00294449"/>
    <w:rsid w:val="00297C01"/>
    <w:rsid w:val="002B050E"/>
    <w:rsid w:val="002B2AA0"/>
    <w:rsid w:val="002D159C"/>
    <w:rsid w:val="002F3460"/>
    <w:rsid w:val="00307228"/>
    <w:rsid w:val="003116B4"/>
    <w:rsid w:val="00317601"/>
    <w:rsid w:val="00325BAA"/>
    <w:rsid w:val="00331B0E"/>
    <w:rsid w:val="003618D7"/>
    <w:rsid w:val="003669B7"/>
    <w:rsid w:val="00393317"/>
    <w:rsid w:val="003C6F08"/>
    <w:rsid w:val="003E257A"/>
    <w:rsid w:val="0040671E"/>
    <w:rsid w:val="00455B74"/>
    <w:rsid w:val="00464E61"/>
    <w:rsid w:val="00492A27"/>
    <w:rsid w:val="00496B18"/>
    <w:rsid w:val="004E1A2B"/>
    <w:rsid w:val="00504521"/>
    <w:rsid w:val="0050584D"/>
    <w:rsid w:val="00506EF9"/>
    <w:rsid w:val="00532D89"/>
    <w:rsid w:val="00535E6C"/>
    <w:rsid w:val="00536201"/>
    <w:rsid w:val="0054130B"/>
    <w:rsid w:val="00562001"/>
    <w:rsid w:val="00577FE5"/>
    <w:rsid w:val="0058567C"/>
    <w:rsid w:val="005866AD"/>
    <w:rsid w:val="00587722"/>
    <w:rsid w:val="005945F4"/>
    <w:rsid w:val="00594ADA"/>
    <w:rsid w:val="005A1B2E"/>
    <w:rsid w:val="005B78F7"/>
    <w:rsid w:val="00611F1E"/>
    <w:rsid w:val="0061364A"/>
    <w:rsid w:val="00623D7E"/>
    <w:rsid w:val="00653413"/>
    <w:rsid w:val="006534D0"/>
    <w:rsid w:val="00663BFE"/>
    <w:rsid w:val="00677477"/>
    <w:rsid w:val="0068347A"/>
    <w:rsid w:val="006A6633"/>
    <w:rsid w:val="006B0F45"/>
    <w:rsid w:val="006B30F9"/>
    <w:rsid w:val="006B5AC0"/>
    <w:rsid w:val="006E1A9D"/>
    <w:rsid w:val="006F1A71"/>
    <w:rsid w:val="006F2FE9"/>
    <w:rsid w:val="006F537C"/>
    <w:rsid w:val="0070516A"/>
    <w:rsid w:val="00710C2C"/>
    <w:rsid w:val="00711BC8"/>
    <w:rsid w:val="00720969"/>
    <w:rsid w:val="00727EEC"/>
    <w:rsid w:val="00732B6D"/>
    <w:rsid w:val="00733639"/>
    <w:rsid w:val="00742855"/>
    <w:rsid w:val="0074343F"/>
    <w:rsid w:val="00743B29"/>
    <w:rsid w:val="00745ADA"/>
    <w:rsid w:val="00754C61"/>
    <w:rsid w:val="0077637F"/>
    <w:rsid w:val="007878C4"/>
    <w:rsid w:val="007A38F8"/>
    <w:rsid w:val="007B251B"/>
    <w:rsid w:val="007B4F4A"/>
    <w:rsid w:val="007C1430"/>
    <w:rsid w:val="007C1A43"/>
    <w:rsid w:val="007C68BA"/>
    <w:rsid w:val="007D6B56"/>
    <w:rsid w:val="007E0CF3"/>
    <w:rsid w:val="007E3254"/>
    <w:rsid w:val="007F38F4"/>
    <w:rsid w:val="00801FE3"/>
    <w:rsid w:val="00807DB2"/>
    <w:rsid w:val="00825916"/>
    <w:rsid w:val="00837F96"/>
    <w:rsid w:val="00847367"/>
    <w:rsid w:val="00851D11"/>
    <w:rsid w:val="0087137D"/>
    <w:rsid w:val="0087773B"/>
    <w:rsid w:val="008779E4"/>
    <w:rsid w:val="00887C27"/>
    <w:rsid w:val="008A567A"/>
    <w:rsid w:val="008E6F30"/>
    <w:rsid w:val="00904623"/>
    <w:rsid w:val="00905006"/>
    <w:rsid w:val="0093071E"/>
    <w:rsid w:val="0093192A"/>
    <w:rsid w:val="009637FD"/>
    <w:rsid w:val="009A7DB9"/>
    <w:rsid w:val="009B23C5"/>
    <w:rsid w:val="009C66B7"/>
    <w:rsid w:val="009C70C8"/>
    <w:rsid w:val="009E5815"/>
    <w:rsid w:val="00A20102"/>
    <w:rsid w:val="00A27F4E"/>
    <w:rsid w:val="00A60C3E"/>
    <w:rsid w:val="00A7269D"/>
    <w:rsid w:val="00AA3518"/>
    <w:rsid w:val="00AA6C90"/>
    <w:rsid w:val="00AF64D4"/>
    <w:rsid w:val="00B93B8E"/>
    <w:rsid w:val="00BD4C16"/>
    <w:rsid w:val="00BD4F13"/>
    <w:rsid w:val="00C008DA"/>
    <w:rsid w:val="00C175FF"/>
    <w:rsid w:val="00C30AA7"/>
    <w:rsid w:val="00C34EEE"/>
    <w:rsid w:val="00C44C63"/>
    <w:rsid w:val="00C45C65"/>
    <w:rsid w:val="00C8197F"/>
    <w:rsid w:val="00C84138"/>
    <w:rsid w:val="00C84F62"/>
    <w:rsid w:val="00C857EF"/>
    <w:rsid w:val="00CA3932"/>
    <w:rsid w:val="00CB3FF3"/>
    <w:rsid w:val="00CE6C22"/>
    <w:rsid w:val="00CE721D"/>
    <w:rsid w:val="00D56A27"/>
    <w:rsid w:val="00D71399"/>
    <w:rsid w:val="00D83701"/>
    <w:rsid w:val="00D92A07"/>
    <w:rsid w:val="00DB1A5D"/>
    <w:rsid w:val="00DB2878"/>
    <w:rsid w:val="00DC1845"/>
    <w:rsid w:val="00DD34B6"/>
    <w:rsid w:val="00E0117C"/>
    <w:rsid w:val="00E07A9D"/>
    <w:rsid w:val="00E13940"/>
    <w:rsid w:val="00E30BA7"/>
    <w:rsid w:val="00E32D3F"/>
    <w:rsid w:val="00E364A9"/>
    <w:rsid w:val="00E653E2"/>
    <w:rsid w:val="00EA505D"/>
    <w:rsid w:val="00EC68DA"/>
    <w:rsid w:val="00ED6AB1"/>
    <w:rsid w:val="00ED6C18"/>
    <w:rsid w:val="00EF4E6A"/>
    <w:rsid w:val="00F30F7B"/>
    <w:rsid w:val="00F33544"/>
    <w:rsid w:val="00F45539"/>
    <w:rsid w:val="00F71E51"/>
    <w:rsid w:val="00F7449F"/>
    <w:rsid w:val="00F967E8"/>
    <w:rsid w:val="00FA01FD"/>
    <w:rsid w:val="00FE2EFD"/>
    <w:rsid w:val="00FE438D"/>
    <w:rsid w:val="0B311207"/>
    <w:rsid w:val="0C1316FF"/>
    <w:rsid w:val="102605CD"/>
    <w:rsid w:val="174C6B94"/>
    <w:rsid w:val="17C52D61"/>
    <w:rsid w:val="1AB852FB"/>
    <w:rsid w:val="1BD17F27"/>
    <w:rsid w:val="1FD33464"/>
    <w:rsid w:val="243472A5"/>
    <w:rsid w:val="28AD5878"/>
    <w:rsid w:val="2C1368BF"/>
    <w:rsid w:val="2EA9088F"/>
    <w:rsid w:val="38814D4C"/>
    <w:rsid w:val="3AF64ADA"/>
    <w:rsid w:val="3B6338B5"/>
    <w:rsid w:val="4A5F86BA"/>
    <w:rsid w:val="4EEF58C2"/>
    <w:rsid w:val="52A71E97"/>
    <w:rsid w:val="54E55546"/>
    <w:rsid w:val="55BFCDB5"/>
    <w:rsid w:val="5D8440F2"/>
    <w:rsid w:val="670532F3"/>
    <w:rsid w:val="6C903026"/>
    <w:rsid w:val="7C2A277C"/>
    <w:rsid w:val="7D5D68D9"/>
    <w:rsid w:val="7E15779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nhideWhenUsed="0" w:uiPriority="0" w:semiHidden="0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Theme="minorHAnsi" w:hAnsiTheme="minorHAnsi" w:eastAsiaTheme="minorEastAsia" w:cstheme="minorBidi"/>
      <w:kern w:val="2"/>
      <w:sz w:val="24"/>
      <w:szCs w:val="22"/>
      <w:lang w:val="en-US" w:eastAsia="zh-TW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8"/>
    <w:unhideWhenUsed/>
    <w:qFormat/>
    <w:uiPriority w:val="99"/>
  </w:style>
  <w:style w:type="paragraph" w:styleId="3">
    <w:name w:val="Block Text"/>
    <w:basedOn w:val="1"/>
    <w:qFormat/>
    <w:uiPriority w:val="0"/>
    <w:pPr>
      <w:snapToGrid w:val="0"/>
      <w:spacing w:beforeLines="20" w:afterLines="20" w:line="400" w:lineRule="exact"/>
      <w:ind w:left="571" w:leftChars="238" w:right="571" w:rightChars="238"/>
      <w:jc w:val="center"/>
    </w:pPr>
    <w:rPr>
      <w:rFonts w:ascii="Times New Roman" w:hAnsi="Times New Roman" w:eastAsia="DFKai-SB" w:cs="Times New Roman"/>
      <w:sz w:val="28"/>
      <w:szCs w:val="20"/>
    </w:rPr>
  </w:style>
  <w:style w:type="paragraph" w:styleId="4">
    <w:name w:val="Balloon Text"/>
    <w:basedOn w:val="1"/>
    <w:link w:val="17"/>
    <w:unhideWhenUsed/>
    <w:qFormat/>
    <w:uiPriority w:val="99"/>
    <w:rPr>
      <w:rFonts w:asciiTheme="majorHAnsi" w:hAnsiTheme="majorHAnsi" w:eastAsiaTheme="majorEastAsia" w:cstheme="majorBidi"/>
      <w:sz w:val="18"/>
      <w:szCs w:val="18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6">
    <w:name w:val="header"/>
    <w:basedOn w:val="1"/>
    <w:link w:val="14"/>
    <w:unhideWhenUsed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7">
    <w:name w:val="annotation subject"/>
    <w:basedOn w:val="2"/>
    <w:next w:val="2"/>
    <w:link w:val="19"/>
    <w:unhideWhenUsed/>
    <w:qFormat/>
    <w:uiPriority w:val="99"/>
    <w:rPr>
      <w:b/>
      <w:bCs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basedOn w:val="10"/>
    <w:qFormat/>
    <w:uiPriority w:val="0"/>
  </w:style>
  <w:style w:type="character" w:styleId="12">
    <w:name w:val="Hyperlink"/>
    <w:basedOn w:val="10"/>
    <w:unhideWhenUsed/>
    <w:qFormat/>
    <w:uiPriority w:val="99"/>
    <w:rPr>
      <w:color w:val="0000FF" w:themeColor="hyperlink"/>
      <w:u w:val="single"/>
    </w:rPr>
  </w:style>
  <w:style w:type="character" w:styleId="13">
    <w:name w:val="annotation reference"/>
    <w:basedOn w:val="10"/>
    <w:unhideWhenUsed/>
    <w:qFormat/>
    <w:uiPriority w:val="99"/>
    <w:rPr>
      <w:sz w:val="18"/>
      <w:szCs w:val="18"/>
    </w:rPr>
  </w:style>
  <w:style w:type="character" w:customStyle="1" w:styleId="14">
    <w:name w:val="页眉 字符"/>
    <w:basedOn w:val="10"/>
    <w:link w:val="6"/>
    <w:qFormat/>
    <w:uiPriority w:val="0"/>
    <w:rPr>
      <w:sz w:val="20"/>
      <w:szCs w:val="20"/>
    </w:rPr>
  </w:style>
  <w:style w:type="character" w:customStyle="1" w:styleId="15">
    <w:name w:val="页脚 字符"/>
    <w:basedOn w:val="10"/>
    <w:link w:val="5"/>
    <w:qFormat/>
    <w:uiPriority w:val="99"/>
    <w:rPr>
      <w:sz w:val="20"/>
      <w:szCs w:val="20"/>
    </w:rPr>
  </w:style>
  <w:style w:type="paragraph" w:customStyle="1" w:styleId="16">
    <w:name w:val="清單段落1"/>
    <w:basedOn w:val="1"/>
    <w:qFormat/>
    <w:uiPriority w:val="34"/>
    <w:pPr>
      <w:ind w:left="480" w:leftChars="200"/>
    </w:pPr>
  </w:style>
  <w:style w:type="character" w:customStyle="1" w:styleId="17">
    <w:name w:val="批注框文本 字符"/>
    <w:basedOn w:val="10"/>
    <w:link w:val="4"/>
    <w:semiHidden/>
    <w:qFormat/>
    <w:uiPriority w:val="99"/>
    <w:rPr>
      <w:rFonts w:asciiTheme="majorHAnsi" w:hAnsiTheme="majorHAnsi" w:eastAsiaTheme="majorEastAsia" w:cstheme="majorBidi"/>
      <w:sz w:val="18"/>
      <w:szCs w:val="18"/>
    </w:rPr>
  </w:style>
  <w:style w:type="character" w:customStyle="1" w:styleId="18">
    <w:name w:val="批注文字 字符"/>
    <w:basedOn w:val="10"/>
    <w:link w:val="2"/>
    <w:semiHidden/>
    <w:qFormat/>
    <w:uiPriority w:val="99"/>
  </w:style>
  <w:style w:type="character" w:customStyle="1" w:styleId="19">
    <w:name w:val="批注主题 字符"/>
    <w:basedOn w:val="18"/>
    <w:link w:val="7"/>
    <w:semiHidden/>
    <w:qFormat/>
    <w:uiPriority w:val="99"/>
    <w:rPr>
      <w:b/>
      <w:bCs/>
    </w:rPr>
  </w:style>
  <w:style w:type="paragraph" w:customStyle="1" w:styleId="20">
    <w:name w:val="Table Text"/>
    <w:basedOn w:val="1"/>
    <w:qFormat/>
    <w:uiPriority w:val="0"/>
    <w:pPr>
      <w:tabs>
        <w:tab w:val="decimal" w:pos="0"/>
      </w:tabs>
      <w:autoSpaceDE w:val="0"/>
      <w:autoSpaceDN w:val="0"/>
      <w:adjustRightInd w:val="0"/>
    </w:pPr>
    <w:rPr>
      <w:rFonts w:ascii="Times New Roman" w:hAnsi="Times New Roman" w:eastAsia="PMingLiU" w:cs="Times New Roman"/>
      <w:kern w:val="0"/>
      <w:szCs w:val="24"/>
    </w:rPr>
  </w:style>
  <w:style w:type="paragraph" w:customStyle="1" w:styleId="21">
    <w:name w:val="Char"/>
    <w:basedOn w:val="1"/>
    <w:qFormat/>
    <w:uiPriority w:val="0"/>
    <w:pPr>
      <w:widowControl/>
      <w:spacing w:after="160" w:line="240" w:lineRule="exact"/>
    </w:pPr>
    <w:rPr>
      <w:rFonts w:ascii="Times New Roman" w:hAnsi="Times New Roman" w:eastAsia="宋体" w:cs="Times New Roman"/>
      <w:sz w:val="21"/>
      <w:szCs w:val="24"/>
      <w:lang w:eastAsia="zh-CN"/>
    </w:rPr>
  </w:style>
  <w:style w:type="paragraph" w:styleId="22">
    <w:name w:val="List Paragraph"/>
    <w:basedOn w:val="1"/>
    <w:unhideWhenUsed/>
    <w:qFormat/>
    <w:uiPriority w:val="34"/>
    <w:pPr>
      <w:ind w:left="480" w:left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771383-4C6A-4062-92FD-EC6ECD63B90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732</Words>
  <Characters>786</Characters>
  <Lines>7</Lines>
  <Paragraphs>1</Paragraphs>
  <TotalTime>4</TotalTime>
  <ScaleCrop>false</ScaleCrop>
  <LinksUpToDate>false</LinksUpToDate>
  <CharactersWithSpaces>874</CharactersWithSpaces>
  <Application>WPS Office_7.4.1.8983_F1E327BC-269C-435d-A152-05C5408002CA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2017-10-28T02:21:00Z</dcterms:created>
  <dc:creator>Sherry Liu</dc:creator>
  <cp:lastModifiedBy>群星眷属</cp:lastModifiedBy>
  <cp:lastPrinted>2023-08-25T06:50:00Z</cp:lastPrinted>
  <dcterms:modified xsi:type="dcterms:W3CDTF">2026-08-13T11:25:25Z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2052-7.4.1.8983</vt:lpwstr>
  </property>
  <property fmtid="{D5CDD505-2E9C-101B-9397-08002B2CF9AE}" pid="3" name="ICV">
    <vt:lpwstr>C0A2F307D67BB17272FE7568B77FA4FB_42</vt:lpwstr>
  </property>
  <property fmtid="{D5CDD505-2E9C-101B-9397-08002B2CF9AE}" pid="4" name="KSOTemplateDocerSaveRecord">
    <vt:lpwstr>eyJoZGlkIjoiYjFhYTMxYzIxMDQ4MTA1N2M3NDUxNzI1MjJiOTliNDEiLCJ1c2VySWQiOiIzODE5NDE4NTUifQ==</vt:lpwstr>
  </property>
</Properties>
</file>